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firstLineChars="200"/>
        <w:rPr>
          <w:rFonts w:ascii="Times New Roman" w:hAnsi="Times New Roman" w:eastAsia="仿宋_GB2312" w:cs="Times New Roman"/>
          <w:sz w:val="32"/>
          <w:szCs w:val="32"/>
        </w:rPr>
      </w:pPr>
    </w:p>
    <w:p>
      <w:pPr>
        <w:snapToGrid w:val="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申请编号：</w:t>
      </w:r>
    </w:p>
    <w:p>
      <w:pPr>
        <w:snapToGrid w:val="0"/>
        <w:jc w:val="center"/>
        <w:rPr>
          <w:rFonts w:ascii="Times New Roman" w:hAnsi="Times New Roman" w:eastAsia="方正小标宋简体" w:cs="Times New Roman"/>
          <w:sz w:val="44"/>
          <w:szCs w:val="44"/>
        </w:rPr>
      </w:pPr>
    </w:p>
    <w:p>
      <w:pPr>
        <w:snapToGrid w:val="0"/>
        <w:jc w:val="center"/>
        <w:rPr>
          <w:rFonts w:ascii="Times New Roman" w:hAnsi="Times New Roman" w:eastAsia="方正小标宋简体" w:cs="Times New Roman"/>
          <w:sz w:val="44"/>
          <w:szCs w:val="44"/>
        </w:rPr>
      </w:pPr>
    </w:p>
    <w:p>
      <w:pPr>
        <w:snapToGrid w:val="0"/>
        <w:jc w:val="center"/>
        <w:rPr>
          <w:rFonts w:ascii="Times New Roman" w:hAnsi="Times New Roman" w:eastAsia="方正小标宋简体" w:cs="Times New Roman"/>
          <w:sz w:val="56"/>
          <w:szCs w:val="44"/>
        </w:rPr>
      </w:pPr>
    </w:p>
    <w:p>
      <w:pPr>
        <w:snapToGrid w:val="0"/>
        <w:jc w:val="center"/>
        <w:rPr>
          <w:rFonts w:ascii="Times New Roman" w:hAnsi="Times New Roman" w:eastAsia="方正小标宋简体" w:cs="Times New Roman"/>
          <w:sz w:val="56"/>
          <w:szCs w:val="44"/>
        </w:rPr>
      </w:pPr>
      <w:r>
        <w:rPr>
          <w:rFonts w:ascii="Times New Roman" w:hAnsi="Times New Roman" w:eastAsia="方正小标宋简体" w:cs="Times New Roman"/>
          <w:sz w:val="56"/>
          <w:szCs w:val="44"/>
        </w:rPr>
        <w:t>绿色建材评价标识申报书</w:t>
      </w:r>
    </w:p>
    <w:p>
      <w:pPr>
        <w:snapToGrid w:val="0"/>
        <w:jc w:val="center"/>
        <w:rPr>
          <w:rFonts w:ascii="Times New Roman" w:hAnsi="Times New Roman" w:eastAsia="方正小标宋简体" w:cs="Times New Roman"/>
          <w:sz w:val="36"/>
          <w:szCs w:val="36"/>
        </w:rPr>
      </w:pPr>
    </w:p>
    <w:p>
      <w:pPr>
        <w:snapToGrid w:val="0"/>
        <w:jc w:val="center"/>
        <w:rPr>
          <w:rFonts w:ascii="Times New Roman" w:hAnsi="Times New Roman" w:eastAsia="方正小标宋简体" w:cs="Times New Roman"/>
          <w:sz w:val="36"/>
          <w:szCs w:val="36"/>
        </w:rPr>
      </w:pPr>
    </w:p>
    <w:p>
      <w:pPr>
        <w:snapToGrid w:val="0"/>
        <w:jc w:val="center"/>
        <w:rPr>
          <w:rFonts w:ascii="Times New Roman" w:hAnsi="Times New Roman" w:eastAsia="方正小标宋简体" w:cs="Times New Roman"/>
          <w:sz w:val="36"/>
          <w:szCs w:val="36"/>
        </w:rPr>
      </w:pPr>
    </w:p>
    <w:p>
      <w:pPr>
        <w:snapToGrid w:val="0"/>
        <w:jc w:val="center"/>
        <w:rPr>
          <w:rFonts w:ascii="Times New Roman" w:hAnsi="Times New Roman" w:eastAsia="方正小标宋简体" w:cs="Times New Roman"/>
          <w:sz w:val="36"/>
          <w:szCs w:val="36"/>
        </w:rPr>
      </w:pPr>
    </w:p>
    <w:p>
      <w:pPr>
        <w:snapToGrid w:val="0"/>
        <w:jc w:val="center"/>
        <w:rPr>
          <w:rFonts w:ascii="Times New Roman" w:hAnsi="Times New Roman" w:eastAsia="方正小标宋简体" w:cs="Times New Roman"/>
          <w:sz w:val="36"/>
          <w:szCs w:val="36"/>
        </w:rPr>
      </w:pPr>
    </w:p>
    <w:p>
      <w:pPr>
        <w:snapToGrid w:val="0"/>
        <w:jc w:val="center"/>
        <w:rPr>
          <w:rFonts w:ascii="Times New Roman" w:hAnsi="Times New Roman" w:eastAsia="方正小标宋简体" w:cs="Times New Roman"/>
          <w:sz w:val="36"/>
          <w:szCs w:val="36"/>
        </w:rPr>
      </w:pPr>
    </w:p>
    <w:p>
      <w:pPr>
        <w:snapToGrid w:val="0"/>
        <w:jc w:val="center"/>
        <w:rPr>
          <w:rFonts w:ascii="Times New Roman" w:hAnsi="Times New Roman" w:eastAsia="方正小标宋简体" w:cs="Times New Roman"/>
          <w:sz w:val="36"/>
          <w:szCs w:val="36"/>
        </w:rPr>
      </w:pPr>
    </w:p>
    <w:p>
      <w:pPr>
        <w:snapToGrid w:val="0"/>
        <w:jc w:val="center"/>
        <w:rPr>
          <w:rFonts w:ascii="Times New Roman" w:hAnsi="Times New Roman" w:eastAsia="方正小标宋简体" w:cs="Times New Roman"/>
          <w:sz w:val="36"/>
          <w:szCs w:val="36"/>
        </w:rPr>
      </w:pPr>
    </w:p>
    <w:p>
      <w:pPr>
        <w:snapToGrid w:val="0"/>
        <w:jc w:val="center"/>
        <w:rPr>
          <w:rFonts w:ascii="Times New Roman" w:hAnsi="Times New Roman" w:eastAsia="方正小标宋简体" w:cs="Times New Roman"/>
          <w:sz w:val="36"/>
          <w:szCs w:val="36"/>
        </w:rPr>
      </w:pPr>
    </w:p>
    <w:p>
      <w:pPr>
        <w:rPr>
          <w:rFonts w:ascii="Times New Roman" w:hAnsi="Times New Roman" w:eastAsia="仿宋_GB2312" w:cs="Times New Roman"/>
          <w:sz w:val="28"/>
        </w:rPr>
      </w:pPr>
    </w:p>
    <w:p>
      <w:pPr>
        <w:rPr>
          <w:rFonts w:ascii="Times New Roman" w:hAnsi="Times New Roman" w:eastAsia="仿宋_GB2312" w:cs="Times New Roman"/>
          <w:sz w:val="28"/>
        </w:rPr>
      </w:pPr>
    </w:p>
    <w:p>
      <w:pPr>
        <w:spacing w:line="360" w:lineRule="auto"/>
        <w:rPr>
          <w:rFonts w:ascii="Times New Roman" w:hAnsi="Times New Roman" w:eastAsia="方正仿宋简体" w:cs="Times New Roman"/>
          <w:sz w:val="32"/>
          <w:szCs w:val="32"/>
          <w:u w:val="single"/>
        </w:rPr>
      </w:pPr>
      <w:r>
        <w:rPr>
          <w:rFonts w:ascii="Times New Roman" w:hAnsi="Times New Roman" w:eastAsia="方正仿宋简体" w:cs="Times New Roman"/>
          <w:sz w:val="32"/>
          <w:szCs w:val="32"/>
        </w:rPr>
        <w:t>申报企业：</w:t>
      </w:r>
      <w:r>
        <w:rPr>
          <w:rFonts w:ascii="Times New Roman" w:hAnsi="Times New Roman" w:eastAsia="方正仿宋简体" w:cs="Times New Roman"/>
          <w:sz w:val="32"/>
          <w:szCs w:val="32"/>
          <w:u w:val="single"/>
        </w:rPr>
        <w:tab/>
      </w:r>
      <w:r>
        <w:rPr>
          <w:rFonts w:ascii="Times New Roman" w:hAnsi="Times New Roman" w:eastAsia="方正仿宋简体" w:cs="Times New Roman"/>
          <w:sz w:val="32"/>
          <w:szCs w:val="32"/>
          <w:u w:val="single"/>
        </w:rPr>
        <w:tab/>
      </w:r>
      <w:r>
        <w:rPr>
          <w:rFonts w:ascii="Times New Roman" w:hAnsi="Times New Roman" w:eastAsia="方正仿宋简体" w:cs="Times New Roman"/>
          <w:sz w:val="32"/>
          <w:szCs w:val="32"/>
          <w:u w:val="single"/>
        </w:rPr>
        <w:tab/>
      </w:r>
      <w:r>
        <w:rPr>
          <w:rFonts w:ascii="Times New Roman" w:hAnsi="Times New Roman" w:eastAsia="方正仿宋简体" w:cs="Times New Roman"/>
          <w:sz w:val="32"/>
          <w:szCs w:val="32"/>
          <w:u w:val="single"/>
        </w:rPr>
        <w:tab/>
      </w:r>
      <w:r>
        <w:rPr>
          <w:rFonts w:ascii="Times New Roman" w:hAnsi="Times New Roman" w:eastAsia="方正仿宋简体" w:cs="Times New Roman"/>
          <w:sz w:val="32"/>
          <w:szCs w:val="32"/>
          <w:u w:val="single"/>
        </w:rPr>
        <w:tab/>
      </w:r>
      <w:r>
        <w:rPr>
          <w:rFonts w:ascii="Times New Roman" w:hAnsi="Times New Roman" w:eastAsia="方正仿宋简体" w:cs="Times New Roman"/>
          <w:sz w:val="32"/>
          <w:szCs w:val="32"/>
          <w:u w:val="single"/>
        </w:rPr>
        <w:tab/>
      </w:r>
      <w:r>
        <w:rPr>
          <w:rFonts w:ascii="Times New Roman" w:hAnsi="Times New Roman" w:eastAsia="方正仿宋简体" w:cs="Times New Roman"/>
          <w:sz w:val="32"/>
          <w:szCs w:val="32"/>
          <w:u w:val="single"/>
        </w:rPr>
        <w:tab/>
      </w:r>
      <w:r>
        <w:rPr>
          <w:rFonts w:ascii="Times New Roman" w:hAnsi="Times New Roman" w:eastAsia="方正仿宋简体" w:cs="Times New Roman"/>
          <w:sz w:val="32"/>
          <w:szCs w:val="32"/>
          <w:u w:val="single"/>
        </w:rPr>
        <w:tab/>
      </w:r>
      <w:r>
        <w:rPr>
          <w:rFonts w:ascii="Times New Roman" w:hAnsi="Times New Roman" w:eastAsia="方正仿宋简体" w:cs="Times New Roman"/>
          <w:sz w:val="32"/>
          <w:szCs w:val="32"/>
          <w:u w:val="single"/>
        </w:rPr>
        <w:tab/>
      </w:r>
      <w:r>
        <w:rPr>
          <w:rFonts w:ascii="Times New Roman" w:hAnsi="Times New Roman" w:eastAsia="方正仿宋简体" w:cs="Times New Roman"/>
          <w:sz w:val="32"/>
          <w:szCs w:val="32"/>
          <w:u w:val="single"/>
        </w:rPr>
        <w:tab/>
      </w:r>
      <w:r>
        <w:rPr>
          <w:rFonts w:ascii="Times New Roman" w:hAnsi="Times New Roman" w:eastAsia="方正仿宋简体" w:cs="Times New Roman"/>
          <w:sz w:val="32"/>
          <w:szCs w:val="32"/>
          <w:u w:val="single"/>
        </w:rPr>
        <w:tab/>
      </w:r>
      <w:r>
        <w:rPr>
          <w:rFonts w:ascii="Times New Roman" w:hAnsi="Times New Roman" w:eastAsia="方正仿宋简体" w:cs="Times New Roman"/>
          <w:sz w:val="32"/>
          <w:szCs w:val="32"/>
          <w:u w:val="single"/>
        </w:rPr>
        <w:tab/>
      </w:r>
      <w:r>
        <w:rPr>
          <w:rFonts w:ascii="Times New Roman" w:hAnsi="Times New Roman" w:eastAsia="方正仿宋简体" w:cs="Times New Roman"/>
          <w:sz w:val="32"/>
          <w:szCs w:val="32"/>
          <w:u w:val="single"/>
        </w:rPr>
        <w:t xml:space="preserve">（盖章） </w:t>
      </w:r>
    </w:p>
    <w:p>
      <w:pPr>
        <w:spacing w:line="360" w:lineRule="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申报产品：</w:t>
      </w:r>
    </w:p>
    <w:p>
      <w:pPr>
        <w:spacing w:line="360" w:lineRule="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申报</w:t>
      </w:r>
      <w:r>
        <w:rPr>
          <w:rFonts w:hint="eastAsia" w:ascii="Times New Roman" w:hAnsi="Times New Roman" w:eastAsia="方正仿宋简体" w:cs="Times New Roman"/>
          <w:sz w:val="32"/>
          <w:szCs w:val="32"/>
        </w:rPr>
        <w:t>星级</w:t>
      </w:r>
      <w:r>
        <w:rPr>
          <w:rFonts w:ascii="Times New Roman" w:hAnsi="Times New Roman" w:eastAsia="方正仿宋简体" w:cs="Times New Roman"/>
          <w:sz w:val="32"/>
          <w:szCs w:val="32"/>
        </w:rPr>
        <w:t>：</w:t>
      </w:r>
      <w:r>
        <w:rPr>
          <w:rFonts w:ascii="Times New Roman" w:hAnsi="Times New Roman" w:eastAsia="方正仿宋简体" w:cs="Times New Roman"/>
          <w:sz w:val="32"/>
          <w:szCs w:val="32"/>
          <w:u w:val="single"/>
        </w:rPr>
        <w:sym w:font="Wingdings" w:char="F06F"/>
      </w:r>
      <w:r>
        <w:rPr>
          <w:rFonts w:ascii="Times New Roman" w:hAnsi="Times New Roman" w:eastAsia="方正仿宋简体" w:cs="Times New Roman"/>
          <w:sz w:val="32"/>
          <w:szCs w:val="32"/>
          <w:u w:val="single"/>
        </w:rPr>
        <w:t xml:space="preserve">三星级     </w:t>
      </w:r>
      <w:r>
        <w:rPr>
          <w:rFonts w:ascii="Times New Roman" w:hAnsi="Times New Roman" w:eastAsia="方正仿宋简体" w:cs="Times New Roman"/>
          <w:sz w:val="32"/>
          <w:szCs w:val="32"/>
          <w:u w:val="single"/>
        </w:rPr>
        <w:sym w:font="Wingdings" w:char="F06F"/>
      </w:r>
      <w:r>
        <w:rPr>
          <w:rFonts w:ascii="Times New Roman" w:hAnsi="Times New Roman" w:eastAsia="方正仿宋简体" w:cs="Times New Roman"/>
          <w:sz w:val="32"/>
          <w:szCs w:val="32"/>
          <w:u w:val="single"/>
        </w:rPr>
        <w:t xml:space="preserve">二星级    </w:t>
      </w:r>
      <w:r>
        <w:rPr>
          <w:rFonts w:ascii="Times New Roman" w:hAnsi="Times New Roman" w:eastAsia="方正仿宋简体" w:cs="Times New Roman"/>
          <w:sz w:val="32"/>
          <w:szCs w:val="32"/>
          <w:u w:val="single"/>
        </w:rPr>
        <w:sym w:font="Wingdings" w:char="F06F"/>
      </w:r>
      <w:r>
        <w:rPr>
          <w:rFonts w:ascii="Times New Roman" w:hAnsi="Times New Roman" w:eastAsia="方正仿宋简体" w:cs="Times New Roman"/>
          <w:sz w:val="32"/>
          <w:szCs w:val="32"/>
          <w:u w:val="single"/>
        </w:rPr>
        <w:t xml:space="preserve">一星级    </w:t>
      </w:r>
    </w:p>
    <w:p>
      <w:pPr>
        <w:spacing w:line="360" w:lineRule="auto"/>
        <w:rPr>
          <w:rFonts w:ascii="Times New Roman" w:hAnsi="Times New Roman" w:eastAsia="方正仿宋简体" w:cs="Times New Roman"/>
          <w:sz w:val="32"/>
          <w:szCs w:val="32"/>
        </w:rPr>
      </w:pPr>
      <w:r>
        <w:rPr>
          <w:rFonts w:ascii="Times New Roman" w:hAnsi="Times New Roman" w:eastAsia="方正仿宋简体" w:cs="Times New Roman"/>
          <w:sz w:val="32"/>
          <w:szCs w:val="32"/>
        </w:rPr>
        <w:t>申报日期：</w:t>
      </w:r>
      <w:r>
        <w:rPr>
          <w:rFonts w:ascii="Times New Roman" w:hAnsi="Times New Roman" w:eastAsia="方正仿宋简体" w:cs="Times New Roman"/>
          <w:sz w:val="32"/>
          <w:szCs w:val="32"/>
          <w:u w:val="single"/>
        </w:rPr>
        <w:tab/>
      </w:r>
      <w:r>
        <w:rPr>
          <w:rFonts w:ascii="Times New Roman" w:hAnsi="Times New Roman" w:eastAsia="方正仿宋简体" w:cs="Times New Roman"/>
          <w:sz w:val="32"/>
          <w:szCs w:val="32"/>
          <w:u w:val="single"/>
        </w:rPr>
        <w:tab/>
      </w:r>
      <w:r>
        <w:rPr>
          <w:rFonts w:ascii="Times New Roman" w:hAnsi="Times New Roman" w:eastAsia="方正仿宋简体" w:cs="Times New Roman"/>
          <w:sz w:val="32"/>
          <w:szCs w:val="32"/>
          <w:u w:val="single"/>
        </w:rPr>
        <w:tab/>
      </w:r>
      <w:r>
        <w:rPr>
          <w:rFonts w:ascii="Times New Roman" w:hAnsi="Times New Roman" w:eastAsia="方正仿宋简体" w:cs="Times New Roman"/>
          <w:sz w:val="32"/>
          <w:szCs w:val="32"/>
          <w:u w:val="single"/>
        </w:rPr>
        <w:tab/>
      </w:r>
      <w:r>
        <w:rPr>
          <w:rFonts w:ascii="Times New Roman" w:hAnsi="Times New Roman" w:eastAsia="方正仿宋简体" w:cs="Times New Roman"/>
          <w:sz w:val="32"/>
          <w:szCs w:val="32"/>
          <w:u w:val="single"/>
        </w:rPr>
        <w:tab/>
      </w:r>
      <w:r>
        <w:rPr>
          <w:rFonts w:ascii="Times New Roman" w:hAnsi="Times New Roman" w:eastAsia="方正仿宋简体" w:cs="Times New Roman"/>
          <w:sz w:val="32"/>
          <w:szCs w:val="32"/>
          <w:u w:val="single"/>
        </w:rPr>
        <w:tab/>
      </w:r>
      <w:r>
        <w:rPr>
          <w:rFonts w:ascii="Times New Roman" w:hAnsi="Times New Roman" w:eastAsia="方正仿宋简体" w:cs="Times New Roman"/>
          <w:sz w:val="32"/>
          <w:szCs w:val="32"/>
          <w:u w:val="single"/>
        </w:rPr>
        <w:tab/>
      </w:r>
      <w:r>
        <w:rPr>
          <w:rFonts w:ascii="Times New Roman" w:hAnsi="Times New Roman" w:eastAsia="方正仿宋简体" w:cs="Times New Roman"/>
          <w:sz w:val="32"/>
          <w:szCs w:val="32"/>
          <w:u w:val="single"/>
        </w:rPr>
        <w:tab/>
      </w:r>
      <w:r>
        <w:rPr>
          <w:rFonts w:ascii="Times New Roman" w:hAnsi="Times New Roman" w:eastAsia="方正仿宋简体" w:cs="Times New Roman"/>
          <w:sz w:val="32"/>
          <w:szCs w:val="32"/>
          <w:u w:val="single"/>
        </w:rPr>
        <w:tab/>
      </w:r>
      <w:r>
        <w:rPr>
          <w:rFonts w:ascii="Times New Roman" w:hAnsi="Times New Roman" w:eastAsia="方正仿宋简体" w:cs="Times New Roman"/>
          <w:sz w:val="32"/>
          <w:szCs w:val="32"/>
          <w:u w:val="single"/>
        </w:rPr>
        <w:tab/>
      </w:r>
      <w:r>
        <w:rPr>
          <w:rFonts w:ascii="Times New Roman" w:hAnsi="Times New Roman" w:eastAsia="方正仿宋简体" w:cs="Times New Roman"/>
          <w:sz w:val="32"/>
          <w:szCs w:val="32"/>
          <w:u w:val="single"/>
        </w:rPr>
        <w:tab/>
      </w:r>
      <w:r>
        <w:rPr>
          <w:rFonts w:ascii="Times New Roman" w:hAnsi="Times New Roman" w:eastAsia="方正仿宋简体" w:cs="Times New Roman"/>
          <w:sz w:val="32"/>
          <w:szCs w:val="32"/>
          <w:u w:val="single"/>
        </w:rPr>
        <w:tab/>
      </w:r>
    </w:p>
    <w:p>
      <w:pPr>
        <w:rPr>
          <w:rFonts w:ascii="Times New Roman" w:hAnsi="Times New Roman" w:eastAsia="方正仿宋简体" w:cs="Times New Roman"/>
          <w:sz w:val="28"/>
        </w:rPr>
      </w:pPr>
    </w:p>
    <w:p>
      <w:pPr>
        <w:rPr>
          <w:rFonts w:ascii="Times New Roman" w:hAnsi="Times New Roman" w:eastAsia="方正仿宋简体" w:cs="Times New Roman"/>
          <w:sz w:val="28"/>
        </w:rPr>
      </w:pPr>
    </w:p>
    <w:p>
      <w:pPr>
        <w:rPr>
          <w:rFonts w:ascii="Times New Roman" w:hAnsi="Times New Roman" w:eastAsia="方正仿宋简体" w:cs="Times New Roman"/>
          <w:sz w:val="28"/>
        </w:rPr>
      </w:pPr>
      <w:r>
        <w:rPr>
          <w:rFonts w:ascii="Times New Roman" w:hAnsi="Times New Roman" w:eastAsia="方正仿宋简体" w:cs="Times New Roman"/>
          <w:sz w:val="28"/>
        </w:rPr>
        <w:tab/>
      </w:r>
      <w:r>
        <w:rPr>
          <w:rFonts w:ascii="Times New Roman" w:hAnsi="Times New Roman" w:eastAsia="方正仿宋简体" w:cs="Times New Roman"/>
          <w:sz w:val="28"/>
        </w:rPr>
        <w:tab/>
      </w:r>
      <w:r>
        <w:rPr>
          <w:rFonts w:ascii="Times New Roman" w:hAnsi="Times New Roman" w:eastAsia="方正仿宋简体" w:cs="Times New Roman"/>
          <w:sz w:val="28"/>
        </w:rPr>
        <w:tab/>
      </w:r>
      <w:r>
        <w:rPr>
          <w:rFonts w:ascii="Times New Roman" w:hAnsi="Times New Roman" w:eastAsia="方正仿宋简体" w:cs="Times New Roman"/>
          <w:sz w:val="28"/>
        </w:rPr>
        <w:tab/>
      </w:r>
      <w:r>
        <w:rPr>
          <w:rFonts w:ascii="Times New Roman" w:hAnsi="Times New Roman" w:eastAsia="方正仿宋简体" w:cs="Times New Roman"/>
          <w:sz w:val="28"/>
        </w:rPr>
        <w:tab/>
      </w:r>
      <w:r>
        <w:rPr>
          <w:rFonts w:ascii="Times New Roman" w:hAnsi="Times New Roman" w:eastAsia="方正仿宋简体" w:cs="Times New Roman"/>
          <w:sz w:val="28"/>
        </w:rPr>
        <w:tab/>
      </w:r>
      <w:r>
        <w:rPr>
          <w:rFonts w:ascii="Times New Roman" w:hAnsi="Times New Roman" w:eastAsia="方正仿宋简体" w:cs="Times New Roman"/>
          <w:sz w:val="28"/>
        </w:rPr>
        <w:tab/>
      </w:r>
      <w:r>
        <w:rPr>
          <w:rFonts w:ascii="Times New Roman" w:hAnsi="Times New Roman" w:eastAsia="方正仿宋简体" w:cs="Times New Roman"/>
          <w:sz w:val="28"/>
        </w:rPr>
        <w:tab/>
      </w:r>
      <w:r>
        <w:rPr>
          <w:rFonts w:ascii="Times New Roman" w:hAnsi="Times New Roman" w:eastAsia="方正仿宋简体" w:cs="Times New Roman"/>
          <w:sz w:val="28"/>
        </w:rPr>
        <w:tab/>
      </w:r>
      <w:r>
        <w:rPr>
          <w:rFonts w:ascii="Times New Roman" w:hAnsi="Times New Roman" w:eastAsia="方正仿宋简体" w:cs="Times New Roman"/>
          <w:sz w:val="28"/>
        </w:rPr>
        <w:tab/>
      </w:r>
      <w:r>
        <w:rPr>
          <w:rFonts w:ascii="Times New Roman" w:hAnsi="Times New Roman" w:eastAsia="方正仿宋简体" w:cs="Times New Roman"/>
          <w:sz w:val="28"/>
        </w:rPr>
        <w:tab/>
      </w:r>
      <w:r>
        <w:rPr>
          <w:rFonts w:ascii="Times New Roman" w:hAnsi="Times New Roman" w:eastAsia="方正仿宋简体" w:cs="Times New Roman"/>
          <w:sz w:val="28"/>
        </w:rPr>
        <w:tab/>
      </w:r>
    </w:p>
    <w:p>
      <w:pPr>
        <w:jc w:val="center"/>
        <w:rPr>
          <w:rFonts w:ascii="Times New Roman" w:hAnsi="Times New Roman" w:eastAsia="方正仿宋简体" w:cs="Times New Roman"/>
          <w:sz w:val="28"/>
        </w:rPr>
      </w:pPr>
      <w:r>
        <w:rPr>
          <w:rFonts w:ascii="Times New Roman" w:hAnsi="Times New Roman" w:eastAsia="方正仿宋简体" w:cs="Times New Roman"/>
          <w:sz w:val="28"/>
        </w:rPr>
        <w:t>二〇一</w:t>
      </w:r>
      <w:r>
        <w:rPr>
          <w:rFonts w:hint="eastAsia" w:ascii="Times New Roman" w:hAnsi="Times New Roman" w:eastAsia="方正仿宋简体" w:cs="Times New Roman"/>
          <w:sz w:val="28"/>
        </w:rPr>
        <w:t>六</w:t>
      </w:r>
      <w:r>
        <w:rPr>
          <w:rFonts w:ascii="Times New Roman" w:hAnsi="Times New Roman" w:eastAsia="方正仿宋简体" w:cs="Times New Roman"/>
          <w:sz w:val="28"/>
        </w:rPr>
        <w:t>年</w:t>
      </w:r>
      <w:r>
        <w:rPr>
          <w:rFonts w:hint="eastAsia" w:ascii="Times New Roman" w:hAnsi="Times New Roman" w:eastAsia="方正仿宋简体" w:cs="Times New Roman"/>
          <w:sz w:val="28"/>
        </w:rPr>
        <w:t>三</w:t>
      </w:r>
      <w:r>
        <w:rPr>
          <w:rFonts w:ascii="Times New Roman" w:hAnsi="Times New Roman" w:eastAsia="方正仿宋简体" w:cs="Times New Roman"/>
          <w:sz w:val="28"/>
        </w:rPr>
        <w:t>月</w:t>
      </w:r>
    </w:p>
    <w:p>
      <w:pPr>
        <w:rPr>
          <w:rFonts w:ascii="Times New Roman" w:hAnsi="Times New Roman" w:eastAsia="方正仿宋简体" w:cs="Times New Roman"/>
          <w:sz w:val="28"/>
        </w:rPr>
      </w:pPr>
    </w:p>
    <w:p>
      <w:pPr>
        <w:jc w:val="center"/>
        <w:rPr>
          <w:rFonts w:ascii="Times New Roman" w:hAnsi="Times New Roman" w:cs="Times New Roman"/>
          <w:b/>
          <w:bCs/>
          <w:sz w:val="36"/>
          <w:szCs w:val="36"/>
        </w:rPr>
      </w:pPr>
    </w:p>
    <w:p>
      <w:pPr>
        <w:jc w:val="center"/>
        <w:rPr>
          <w:rFonts w:ascii="Times New Roman" w:hAnsi="Times New Roman" w:cs="Times New Roman"/>
          <w:b/>
          <w:bCs/>
          <w:sz w:val="36"/>
          <w:szCs w:val="36"/>
        </w:rPr>
      </w:pPr>
    </w:p>
    <w:p>
      <w:pPr>
        <w:jc w:val="center"/>
        <w:rPr>
          <w:rFonts w:ascii="Times New Roman" w:hAnsi="Times New Roman" w:cs="Times New Roman"/>
          <w:b/>
          <w:bCs/>
          <w:sz w:val="44"/>
          <w:szCs w:val="44"/>
        </w:rPr>
      </w:pPr>
      <w:r>
        <w:rPr>
          <w:rFonts w:ascii="Times New Roman" w:hAnsi="Times New Roman" w:cs="Times New Roman"/>
          <w:b/>
          <w:bCs/>
          <w:sz w:val="44"/>
          <w:szCs w:val="44"/>
        </w:rPr>
        <w:t>填</w:t>
      </w:r>
      <w:r>
        <w:rPr>
          <w:rFonts w:hint="eastAsia" w:ascii="Times New Roman" w:hAnsi="Times New Roman" w:cs="Times New Roman"/>
          <w:b/>
          <w:bCs/>
          <w:sz w:val="44"/>
          <w:szCs w:val="44"/>
        </w:rPr>
        <w:t xml:space="preserve"> </w:t>
      </w:r>
      <w:r>
        <w:rPr>
          <w:rFonts w:ascii="Times New Roman" w:hAnsi="Times New Roman" w:cs="Times New Roman"/>
          <w:b/>
          <w:bCs/>
          <w:sz w:val="44"/>
          <w:szCs w:val="44"/>
        </w:rPr>
        <w:t>表 说 明</w:t>
      </w:r>
    </w:p>
    <w:p>
      <w:pPr>
        <w:jc w:val="center"/>
        <w:rPr>
          <w:rFonts w:ascii="Times New Roman" w:hAnsi="Times New Roman" w:cs="Times New Roman"/>
          <w:sz w:val="28"/>
          <w:szCs w:val="32"/>
        </w:rPr>
      </w:pPr>
    </w:p>
    <w:p>
      <w:pPr>
        <w:jc w:val="center"/>
        <w:rPr>
          <w:rFonts w:ascii="Times New Roman" w:hAnsi="Times New Roman" w:eastAsia="仿宋_GB2312" w:cs="Times New Roman"/>
          <w:sz w:val="28"/>
          <w:szCs w:val="32"/>
        </w:rPr>
      </w:pPr>
      <w:r>
        <w:rPr>
          <w:rFonts w:ascii="Times New Roman" w:hAnsi="Times New Roman" w:eastAsia="仿宋_GB2312" w:cs="Times New Roman"/>
          <w:sz w:val="28"/>
          <w:szCs w:val="32"/>
        </w:rPr>
        <w:t>（请在填写申请表及申请文件前认真阅读本说明）</w:t>
      </w:r>
    </w:p>
    <w:p>
      <w:pPr>
        <w:rPr>
          <w:rFonts w:ascii="Times New Roman" w:hAnsi="Times New Roman" w:eastAsia="仿宋_GB2312" w:cs="Times New Roman"/>
          <w:sz w:val="32"/>
          <w:szCs w:val="32"/>
        </w:rPr>
      </w:pPr>
    </w:p>
    <w:p>
      <w:pPr>
        <w:tabs>
          <w:tab w:val="left" w:pos="1065"/>
        </w:tabs>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1．本申报书适用于一、二、三星级绿色建材标识的申请。</w:t>
      </w:r>
    </w:p>
    <w:p>
      <w:pPr>
        <w:tabs>
          <w:tab w:val="left" w:pos="1065"/>
        </w:tabs>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2．本申报书中带有</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的条款为选择项，请在适用的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中打√。</w:t>
      </w:r>
    </w:p>
    <w:p>
      <w:pPr>
        <w:tabs>
          <w:tab w:val="left" w:pos="1065"/>
        </w:tabs>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 本申报书表格中不适用的栏目或数据不详的，在对应的栏中打“/”。</w:t>
      </w:r>
    </w:p>
    <w:p>
      <w:pPr>
        <w:tabs>
          <w:tab w:val="left" w:pos="1065"/>
        </w:tabs>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4．本申报书所有填报项目（含表格）页面不足时，可另附页。</w:t>
      </w:r>
    </w:p>
    <w:p>
      <w:pPr>
        <w:tabs>
          <w:tab w:val="left" w:pos="1065"/>
        </w:tabs>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5．本申报书应用电脑打印，并清晰、准确。</w:t>
      </w:r>
    </w:p>
    <w:p>
      <w:pPr>
        <w:tabs>
          <w:tab w:val="left" w:pos="1065"/>
        </w:tabs>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6．请认真填写本申报书及后附的资料，任何瞒报/误报/漏报（无论是有意或无意造成）均将导致本申请无效。</w:t>
      </w:r>
    </w:p>
    <w:p>
      <w:pPr>
        <w:tabs>
          <w:tab w:val="left" w:pos="1065"/>
        </w:tabs>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7．本申报书及相关申请文件填好后，需</w:t>
      </w:r>
      <w:r>
        <w:rPr>
          <w:rFonts w:hint="eastAsia" w:ascii="Times New Roman" w:hAnsi="Times New Roman" w:eastAsia="仿宋_GB2312" w:cs="Times New Roman"/>
          <w:sz w:val="32"/>
          <w:szCs w:val="32"/>
        </w:rPr>
        <w:t>提交至相应的</w:t>
      </w:r>
      <w:r>
        <w:rPr>
          <w:rFonts w:ascii="Times New Roman" w:hAnsi="Times New Roman" w:eastAsia="仿宋_GB2312" w:cs="Times New Roman"/>
          <w:sz w:val="32"/>
          <w:szCs w:val="32"/>
        </w:rPr>
        <w:t>绿色建材评价机构。</w:t>
      </w:r>
    </w:p>
    <w:p>
      <w:pPr>
        <w:spacing w:line="500" w:lineRule="exact"/>
        <w:jc w:val="center"/>
        <w:rPr>
          <w:rFonts w:ascii="Times New Roman" w:hAnsi="Times New Roman" w:cs="Times New Roman"/>
          <w:b/>
          <w:bCs/>
          <w:sz w:val="24"/>
        </w:rPr>
      </w:pPr>
      <w:r>
        <w:rPr>
          <w:rFonts w:ascii="Times New Roman" w:hAnsi="Times New Roman" w:cs="Times New Roman"/>
          <w:b/>
          <w:bCs/>
          <w:sz w:val="24"/>
        </w:rPr>
        <w:br w:type="page"/>
      </w:r>
    </w:p>
    <w:p>
      <w:pPr>
        <w:spacing w:line="500" w:lineRule="exact"/>
        <w:jc w:val="center"/>
        <w:rPr>
          <w:rFonts w:ascii="Times New Roman" w:hAnsi="Times New Roman" w:cs="Times New Roman"/>
          <w:b/>
          <w:bCs/>
          <w:sz w:val="24"/>
        </w:rPr>
      </w:pPr>
    </w:p>
    <w:p>
      <w:pPr>
        <w:spacing w:line="500" w:lineRule="exact"/>
        <w:jc w:val="center"/>
        <w:rPr>
          <w:rFonts w:ascii="Times New Roman" w:hAnsi="Times New Roman" w:cs="Times New Roman"/>
          <w:b/>
          <w:bCs/>
          <w:sz w:val="44"/>
          <w:szCs w:val="44"/>
        </w:rPr>
      </w:pPr>
      <w:r>
        <w:rPr>
          <w:rFonts w:ascii="Times New Roman" w:hAnsi="Times New Roman" w:cs="Times New Roman"/>
          <w:b/>
          <w:bCs/>
          <w:sz w:val="44"/>
          <w:szCs w:val="44"/>
        </w:rPr>
        <w:t>申 请 企 业 声 明</w:t>
      </w:r>
    </w:p>
    <w:p>
      <w:pPr>
        <w:rPr>
          <w:rFonts w:ascii="Times New Roman" w:hAnsi="Times New Roman" w:eastAsia="仿宋_GB2312" w:cs="Times New Roman"/>
          <w:b/>
          <w:bCs/>
          <w:sz w:val="28"/>
          <w:szCs w:val="28"/>
        </w:rPr>
      </w:pPr>
    </w:p>
    <w:p>
      <w:pPr>
        <w:tabs>
          <w:tab w:val="left" w:pos="1065"/>
        </w:tabs>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我单位自愿申请绿色建材评价标识，申报书内容由本单位</w:t>
      </w:r>
      <w:r>
        <w:rPr>
          <w:rFonts w:hint="eastAsia" w:ascii="Times New Roman" w:hAnsi="Times New Roman" w:eastAsia="仿宋_GB2312" w:cs="Times New Roman"/>
          <w:sz w:val="32"/>
          <w:szCs w:val="32"/>
        </w:rPr>
        <w:t>组织</w:t>
      </w:r>
      <w:r>
        <w:rPr>
          <w:rFonts w:ascii="Times New Roman" w:hAnsi="Times New Roman" w:eastAsia="仿宋_GB2312" w:cs="Times New Roman"/>
          <w:sz w:val="32"/>
          <w:szCs w:val="32"/>
        </w:rPr>
        <w:t>填写，本单位承诺所填写内容和提供的文件均真实、有效，承担所有因失实而引发的各种后果。</w:t>
      </w:r>
    </w:p>
    <w:p>
      <w:pPr>
        <w:tabs>
          <w:tab w:val="left" w:pos="1065"/>
        </w:tabs>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本单位保证遵守《绿色建材评价标识管理办法》、《绿色建材评价标识管理</w:t>
      </w:r>
      <w:r>
        <w:rPr>
          <w:rFonts w:hint="eastAsia" w:ascii="Times New Roman" w:hAnsi="Times New Roman" w:eastAsia="仿宋_GB2312" w:cs="Times New Roman"/>
          <w:sz w:val="32"/>
          <w:szCs w:val="32"/>
        </w:rPr>
        <w:t>办法</w:t>
      </w:r>
      <w:r>
        <w:rPr>
          <w:rFonts w:ascii="Times New Roman" w:hAnsi="Times New Roman" w:eastAsia="仿宋_GB2312" w:cs="Times New Roman"/>
          <w:sz w:val="32"/>
          <w:szCs w:val="32"/>
        </w:rPr>
        <w:t>实施细则》及其他配套的规章制度，接受绿色建材评价机构对本单位申报材料进行的相关评价和监督管理。本单位承诺获得绿色建材评价标识后按规定使用绿色建材证书和标志，并对产品质量负全部责任。</w:t>
      </w:r>
    </w:p>
    <w:p>
      <w:pPr>
        <w:jc w:val="center"/>
        <w:rPr>
          <w:rFonts w:ascii="Times New Roman" w:hAnsi="Times New Roman" w:eastAsia="仿宋_GB2312" w:cs="Times New Roman"/>
          <w:sz w:val="32"/>
          <w:szCs w:val="32"/>
        </w:rPr>
      </w:pPr>
    </w:p>
    <w:p>
      <w:pPr>
        <w:jc w:val="center"/>
        <w:rPr>
          <w:rFonts w:ascii="Times New Roman" w:hAnsi="Times New Roman" w:eastAsia="仿宋_GB2312" w:cs="Times New Roman"/>
          <w:sz w:val="32"/>
          <w:szCs w:val="32"/>
        </w:rPr>
      </w:pPr>
    </w:p>
    <w:p>
      <w:pPr>
        <w:jc w:val="center"/>
        <w:rPr>
          <w:rFonts w:ascii="Times New Roman" w:hAnsi="Times New Roman" w:eastAsia="仿宋_GB2312" w:cs="Times New Roman"/>
          <w:sz w:val="32"/>
          <w:szCs w:val="32"/>
        </w:rPr>
      </w:pPr>
    </w:p>
    <w:p>
      <w:pPr>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法人代表（签名）：</w:t>
      </w:r>
    </w:p>
    <w:p>
      <w:pPr>
        <w:jc w:val="center"/>
        <w:rPr>
          <w:rFonts w:ascii="Times New Roman" w:hAnsi="Times New Roman" w:eastAsia="仿宋_GB2312" w:cs="Times New Roman"/>
          <w:sz w:val="32"/>
          <w:szCs w:val="32"/>
        </w:rPr>
      </w:pPr>
    </w:p>
    <w:p>
      <w:pPr>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申请单位（公章）：</w:t>
      </w:r>
    </w:p>
    <w:p>
      <w:pPr>
        <w:rPr>
          <w:rFonts w:ascii="Times New Roman" w:hAnsi="Times New Roman" w:eastAsia="仿宋_GB2312" w:cs="Times New Roman"/>
          <w:sz w:val="32"/>
          <w:szCs w:val="32"/>
        </w:rPr>
      </w:pPr>
    </w:p>
    <w:p>
      <w:pPr>
        <w:jc w:val="right"/>
        <w:rPr>
          <w:rFonts w:ascii="Times New Roman" w:hAnsi="Times New Roman" w:eastAsia="仿宋_GB2312" w:cs="Times New Roman"/>
          <w:sz w:val="30"/>
          <w:szCs w:val="30"/>
        </w:rPr>
      </w:pPr>
      <w:r>
        <w:rPr>
          <w:rFonts w:ascii="Times New Roman" w:hAnsi="Times New Roman" w:eastAsia="仿宋_GB2312" w:cs="Times New Roman"/>
          <w:sz w:val="32"/>
          <w:szCs w:val="32"/>
        </w:rPr>
        <w:t>年月日</w:t>
      </w:r>
    </w:p>
    <w:p>
      <w:pPr>
        <w:rPr>
          <w:rFonts w:ascii="Times New Roman" w:hAnsi="Times New Roman" w:cs="Times New Roman"/>
          <w:sz w:val="24"/>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b/>
          <w:bCs/>
          <w:sz w:val="28"/>
        </w:rPr>
      </w:pPr>
    </w:p>
    <w:tbl>
      <w:tblPr>
        <w:tblStyle w:val="13"/>
        <w:tblW w:w="92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3"/>
        <w:gridCol w:w="373"/>
        <w:gridCol w:w="194"/>
        <w:gridCol w:w="1356"/>
        <w:gridCol w:w="120"/>
        <w:gridCol w:w="209"/>
        <w:gridCol w:w="592"/>
        <w:gridCol w:w="966"/>
        <w:gridCol w:w="570"/>
        <w:gridCol w:w="723"/>
        <w:gridCol w:w="266"/>
        <w:gridCol w:w="443"/>
        <w:gridCol w:w="2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239" w:type="dxa"/>
            <w:gridSpan w:val="13"/>
            <w:vAlign w:val="center"/>
          </w:tcPr>
          <w:p>
            <w:pPr>
              <w:spacing w:line="360" w:lineRule="auto"/>
              <w:rPr>
                <w:rFonts w:ascii="Times New Roman" w:hAnsi="Times New Roman" w:eastAsia="仿宋_GB2312" w:cs="Times New Roman"/>
                <w:b/>
                <w:sz w:val="28"/>
                <w:szCs w:val="28"/>
              </w:rPr>
            </w:pPr>
            <w:r>
              <w:rPr>
                <w:rFonts w:ascii="Times New Roman" w:hAnsi="Times New Roman" w:eastAsia="仿宋_GB2312" w:cs="Times New Roman"/>
                <w:b/>
                <w:sz w:val="28"/>
                <w:szCs w:val="28"/>
              </w:rPr>
              <w:t>一、申报企业基本情况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46" w:type="dxa"/>
            <w:gridSpan w:val="2"/>
            <w:vAlign w:val="center"/>
          </w:tcPr>
          <w:p>
            <w:pPr>
              <w:spacing w:line="360"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企业名称</w:t>
            </w:r>
          </w:p>
        </w:tc>
        <w:tc>
          <w:tcPr>
            <w:tcW w:w="7693" w:type="dxa"/>
            <w:gridSpan w:val="11"/>
            <w:vAlign w:val="center"/>
          </w:tcPr>
          <w:p>
            <w:pPr>
              <w:spacing w:line="360" w:lineRule="auto"/>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46" w:type="dxa"/>
            <w:gridSpan w:val="2"/>
            <w:vAlign w:val="center"/>
          </w:tcPr>
          <w:p>
            <w:pPr>
              <w:spacing w:line="360"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生产地址</w:t>
            </w:r>
          </w:p>
        </w:tc>
        <w:tc>
          <w:tcPr>
            <w:tcW w:w="4007" w:type="dxa"/>
            <w:gridSpan w:val="7"/>
            <w:vAlign w:val="center"/>
          </w:tcPr>
          <w:p>
            <w:pPr>
              <w:spacing w:line="360" w:lineRule="auto"/>
              <w:jc w:val="center"/>
              <w:rPr>
                <w:rFonts w:ascii="Times New Roman" w:hAnsi="Times New Roman" w:eastAsia="仿宋_GB2312" w:cs="Times New Roman"/>
                <w:sz w:val="28"/>
                <w:szCs w:val="28"/>
              </w:rPr>
            </w:pPr>
          </w:p>
        </w:tc>
        <w:tc>
          <w:tcPr>
            <w:tcW w:w="1432" w:type="dxa"/>
            <w:gridSpan w:val="3"/>
            <w:vAlign w:val="center"/>
          </w:tcPr>
          <w:p>
            <w:pPr>
              <w:spacing w:line="360"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邮政编码</w:t>
            </w:r>
          </w:p>
        </w:tc>
        <w:tc>
          <w:tcPr>
            <w:tcW w:w="2254" w:type="dxa"/>
            <w:vAlign w:val="center"/>
          </w:tcPr>
          <w:p>
            <w:pPr>
              <w:spacing w:line="360" w:lineRule="auto"/>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46" w:type="dxa"/>
            <w:gridSpan w:val="2"/>
            <w:vAlign w:val="center"/>
          </w:tcPr>
          <w:p>
            <w:pPr>
              <w:spacing w:line="360"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注册资金</w:t>
            </w:r>
          </w:p>
        </w:tc>
        <w:tc>
          <w:tcPr>
            <w:tcW w:w="4007" w:type="dxa"/>
            <w:gridSpan w:val="7"/>
            <w:vAlign w:val="center"/>
          </w:tcPr>
          <w:p>
            <w:pPr>
              <w:spacing w:line="360" w:lineRule="auto"/>
              <w:jc w:val="center"/>
              <w:rPr>
                <w:rFonts w:ascii="Times New Roman" w:hAnsi="Times New Roman" w:eastAsia="仿宋_GB2312" w:cs="Times New Roman"/>
                <w:sz w:val="28"/>
                <w:szCs w:val="28"/>
              </w:rPr>
            </w:pPr>
          </w:p>
        </w:tc>
        <w:tc>
          <w:tcPr>
            <w:tcW w:w="1432" w:type="dxa"/>
            <w:gridSpan w:val="3"/>
            <w:vAlign w:val="center"/>
          </w:tcPr>
          <w:p>
            <w:pPr>
              <w:spacing w:line="360"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企业性质</w:t>
            </w:r>
          </w:p>
        </w:tc>
        <w:tc>
          <w:tcPr>
            <w:tcW w:w="2254" w:type="dxa"/>
            <w:vAlign w:val="center"/>
          </w:tcPr>
          <w:p>
            <w:pPr>
              <w:spacing w:line="360" w:lineRule="auto"/>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46" w:type="dxa"/>
            <w:gridSpan w:val="2"/>
            <w:vAlign w:val="center"/>
          </w:tcPr>
          <w:p>
            <w:pPr>
              <w:spacing w:line="360"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成立时间</w:t>
            </w:r>
          </w:p>
        </w:tc>
        <w:tc>
          <w:tcPr>
            <w:tcW w:w="4007" w:type="dxa"/>
            <w:gridSpan w:val="7"/>
            <w:vAlign w:val="center"/>
          </w:tcPr>
          <w:p>
            <w:pPr>
              <w:spacing w:line="360" w:lineRule="auto"/>
              <w:jc w:val="center"/>
              <w:rPr>
                <w:rFonts w:ascii="Times New Roman" w:hAnsi="Times New Roman" w:eastAsia="仿宋_GB2312" w:cs="Times New Roman"/>
                <w:sz w:val="28"/>
                <w:szCs w:val="28"/>
              </w:rPr>
            </w:pPr>
          </w:p>
        </w:tc>
        <w:tc>
          <w:tcPr>
            <w:tcW w:w="1432" w:type="dxa"/>
            <w:gridSpan w:val="3"/>
            <w:vAlign w:val="center"/>
          </w:tcPr>
          <w:p>
            <w:pPr>
              <w:spacing w:line="360"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员工数</w:t>
            </w:r>
          </w:p>
        </w:tc>
        <w:tc>
          <w:tcPr>
            <w:tcW w:w="2254" w:type="dxa"/>
            <w:vAlign w:val="center"/>
          </w:tcPr>
          <w:p>
            <w:pPr>
              <w:spacing w:line="360" w:lineRule="auto"/>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46" w:type="dxa"/>
            <w:gridSpan w:val="2"/>
            <w:vAlign w:val="center"/>
          </w:tcPr>
          <w:p>
            <w:pPr>
              <w:spacing w:line="360"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主营产品</w:t>
            </w:r>
          </w:p>
        </w:tc>
        <w:tc>
          <w:tcPr>
            <w:tcW w:w="4007" w:type="dxa"/>
            <w:gridSpan w:val="7"/>
            <w:vAlign w:val="center"/>
          </w:tcPr>
          <w:p>
            <w:pPr>
              <w:spacing w:line="360" w:lineRule="auto"/>
              <w:jc w:val="center"/>
              <w:rPr>
                <w:rFonts w:ascii="Times New Roman" w:hAnsi="Times New Roman" w:eastAsia="仿宋_GB2312" w:cs="Times New Roman"/>
                <w:sz w:val="28"/>
                <w:szCs w:val="28"/>
              </w:rPr>
            </w:pPr>
          </w:p>
        </w:tc>
        <w:tc>
          <w:tcPr>
            <w:tcW w:w="1432" w:type="dxa"/>
            <w:gridSpan w:val="3"/>
            <w:vAlign w:val="center"/>
          </w:tcPr>
          <w:p>
            <w:pPr>
              <w:spacing w:line="360"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年产量</w:t>
            </w:r>
          </w:p>
        </w:tc>
        <w:tc>
          <w:tcPr>
            <w:tcW w:w="2254" w:type="dxa"/>
            <w:vAlign w:val="center"/>
          </w:tcPr>
          <w:p>
            <w:pPr>
              <w:spacing w:line="360" w:lineRule="auto"/>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46" w:type="dxa"/>
            <w:gridSpan w:val="2"/>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负责人</w:t>
            </w:r>
          </w:p>
        </w:tc>
        <w:tc>
          <w:tcPr>
            <w:tcW w:w="1550" w:type="dxa"/>
            <w:gridSpan w:val="2"/>
            <w:vAlign w:val="center"/>
          </w:tcPr>
          <w:p>
            <w:pPr>
              <w:jc w:val="center"/>
              <w:rPr>
                <w:rFonts w:ascii="Times New Roman" w:hAnsi="Times New Roman" w:eastAsia="仿宋_GB2312" w:cs="Times New Roman"/>
                <w:sz w:val="28"/>
                <w:szCs w:val="28"/>
              </w:rPr>
            </w:pPr>
          </w:p>
        </w:tc>
        <w:tc>
          <w:tcPr>
            <w:tcW w:w="921" w:type="dxa"/>
            <w:gridSpan w:val="3"/>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职务</w:t>
            </w:r>
          </w:p>
        </w:tc>
        <w:tc>
          <w:tcPr>
            <w:tcW w:w="1536" w:type="dxa"/>
            <w:gridSpan w:val="2"/>
            <w:vAlign w:val="center"/>
          </w:tcPr>
          <w:p>
            <w:pPr>
              <w:jc w:val="center"/>
              <w:rPr>
                <w:rFonts w:ascii="Times New Roman" w:hAnsi="Times New Roman" w:eastAsia="仿宋_GB2312" w:cs="Times New Roman"/>
                <w:sz w:val="28"/>
                <w:szCs w:val="28"/>
              </w:rPr>
            </w:pPr>
          </w:p>
        </w:tc>
        <w:tc>
          <w:tcPr>
            <w:tcW w:w="1432" w:type="dxa"/>
            <w:gridSpan w:val="3"/>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手机</w:t>
            </w:r>
          </w:p>
        </w:tc>
        <w:tc>
          <w:tcPr>
            <w:tcW w:w="2254" w:type="dxa"/>
            <w:vAlign w:val="center"/>
          </w:tcPr>
          <w:p>
            <w:pPr>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46" w:type="dxa"/>
            <w:gridSpan w:val="2"/>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电话</w:t>
            </w:r>
          </w:p>
        </w:tc>
        <w:tc>
          <w:tcPr>
            <w:tcW w:w="1550" w:type="dxa"/>
            <w:gridSpan w:val="2"/>
            <w:vAlign w:val="center"/>
          </w:tcPr>
          <w:p>
            <w:pPr>
              <w:jc w:val="center"/>
              <w:rPr>
                <w:rFonts w:ascii="Times New Roman" w:hAnsi="Times New Roman" w:eastAsia="仿宋_GB2312" w:cs="Times New Roman"/>
                <w:sz w:val="28"/>
                <w:szCs w:val="28"/>
              </w:rPr>
            </w:pPr>
          </w:p>
        </w:tc>
        <w:tc>
          <w:tcPr>
            <w:tcW w:w="921" w:type="dxa"/>
            <w:gridSpan w:val="3"/>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传真</w:t>
            </w:r>
          </w:p>
        </w:tc>
        <w:tc>
          <w:tcPr>
            <w:tcW w:w="1536" w:type="dxa"/>
            <w:gridSpan w:val="2"/>
            <w:vAlign w:val="center"/>
          </w:tcPr>
          <w:p>
            <w:pPr>
              <w:jc w:val="center"/>
              <w:rPr>
                <w:rFonts w:ascii="Times New Roman" w:hAnsi="Times New Roman" w:eastAsia="仿宋_GB2312" w:cs="Times New Roman"/>
                <w:sz w:val="28"/>
                <w:szCs w:val="28"/>
              </w:rPr>
            </w:pPr>
          </w:p>
        </w:tc>
        <w:tc>
          <w:tcPr>
            <w:tcW w:w="1432" w:type="dxa"/>
            <w:gridSpan w:val="3"/>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E-mail</w:t>
            </w:r>
          </w:p>
        </w:tc>
        <w:tc>
          <w:tcPr>
            <w:tcW w:w="2254" w:type="dxa"/>
            <w:vAlign w:val="center"/>
          </w:tcPr>
          <w:p>
            <w:pPr>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46" w:type="dxa"/>
            <w:gridSpan w:val="2"/>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经办人</w:t>
            </w:r>
          </w:p>
        </w:tc>
        <w:tc>
          <w:tcPr>
            <w:tcW w:w="1550" w:type="dxa"/>
            <w:gridSpan w:val="2"/>
            <w:vAlign w:val="center"/>
          </w:tcPr>
          <w:p>
            <w:pPr>
              <w:jc w:val="center"/>
              <w:rPr>
                <w:rFonts w:ascii="Times New Roman" w:hAnsi="Times New Roman" w:eastAsia="仿宋_GB2312" w:cs="Times New Roman"/>
                <w:sz w:val="28"/>
                <w:szCs w:val="28"/>
              </w:rPr>
            </w:pPr>
          </w:p>
        </w:tc>
        <w:tc>
          <w:tcPr>
            <w:tcW w:w="921" w:type="dxa"/>
            <w:gridSpan w:val="3"/>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部门</w:t>
            </w:r>
          </w:p>
        </w:tc>
        <w:tc>
          <w:tcPr>
            <w:tcW w:w="1536" w:type="dxa"/>
            <w:gridSpan w:val="2"/>
            <w:vAlign w:val="center"/>
          </w:tcPr>
          <w:p>
            <w:pPr>
              <w:jc w:val="center"/>
              <w:rPr>
                <w:rFonts w:ascii="Times New Roman" w:hAnsi="Times New Roman" w:eastAsia="仿宋_GB2312" w:cs="Times New Roman"/>
                <w:sz w:val="28"/>
                <w:szCs w:val="28"/>
              </w:rPr>
            </w:pPr>
          </w:p>
        </w:tc>
        <w:tc>
          <w:tcPr>
            <w:tcW w:w="1432" w:type="dxa"/>
            <w:gridSpan w:val="3"/>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手机</w:t>
            </w:r>
          </w:p>
        </w:tc>
        <w:tc>
          <w:tcPr>
            <w:tcW w:w="2254" w:type="dxa"/>
            <w:vAlign w:val="center"/>
          </w:tcPr>
          <w:p>
            <w:pPr>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46" w:type="dxa"/>
            <w:gridSpan w:val="2"/>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电话</w:t>
            </w:r>
          </w:p>
        </w:tc>
        <w:tc>
          <w:tcPr>
            <w:tcW w:w="1550" w:type="dxa"/>
            <w:gridSpan w:val="2"/>
            <w:vAlign w:val="center"/>
          </w:tcPr>
          <w:p>
            <w:pPr>
              <w:jc w:val="center"/>
              <w:rPr>
                <w:rFonts w:ascii="Times New Roman" w:hAnsi="Times New Roman" w:eastAsia="仿宋_GB2312" w:cs="Times New Roman"/>
                <w:sz w:val="28"/>
                <w:szCs w:val="28"/>
              </w:rPr>
            </w:pPr>
          </w:p>
        </w:tc>
        <w:tc>
          <w:tcPr>
            <w:tcW w:w="921" w:type="dxa"/>
            <w:gridSpan w:val="3"/>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传真</w:t>
            </w:r>
          </w:p>
        </w:tc>
        <w:tc>
          <w:tcPr>
            <w:tcW w:w="1536" w:type="dxa"/>
            <w:gridSpan w:val="2"/>
            <w:vAlign w:val="center"/>
          </w:tcPr>
          <w:p>
            <w:pPr>
              <w:jc w:val="center"/>
              <w:rPr>
                <w:rFonts w:ascii="Times New Roman" w:hAnsi="Times New Roman" w:eastAsia="仿宋_GB2312" w:cs="Times New Roman"/>
                <w:sz w:val="28"/>
                <w:szCs w:val="28"/>
              </w:rPr>
            </w:pPr>
          </w:p>
        </w:tc>
        <w:tc>
          <w:tcPr>
            <w:tcW w:w="1432" w:type="dxa"/>
            <w:gridSpan w:val="3"/>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E-mail</w:t>
            </w:r>
          </w:p>
        </w:tc>
        <w:tc>
          <w:tcPr>
            <w:tcW w:w="2254" w:type="dxa"/>
            <w:vAlign w:val="center"/>
          </w:tcPr>
          <w:p>
            <w:pPr>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239" w:type="dxa"/>
            <w:gridSpan w:val="13"/>
            <w:vAlign w:val="center"/>
          </w:tcPr>
          <w:p>
            <w:pPr>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近三年经营状况（万元）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40" w:type="dxa"/>
            <w:gridSpan w:val="3"/>
            <w:vAlign w:val="center"/>
          </w:tcPr>
          <w:p>
            <w:pPr>
              <w:spacing w:line="360"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年度</w:t>
            </w:r>
          </w:p>
        </w:tc>
        <w:tc>
          <w:tcPr>
            <w:tcW w:w="2277" w:type="dxa"/>
            <w:gridSpan w:val="4"/>
            <w:vAlign w:val="center"/>
          </w:tcPr>
          <w:p>
            <w:pPr>
              <w:spacing w:line="360"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产值</w:t>
            </w:r>
          </w:p>
        </w:tc>
        <w:tc>
          <w:tcPr>
            <w:tcW w:w="1536" w:type="dxa"/>
            <w:gridSpan w:val="2"/>
            <w:vAlign w:val="center"/>
          </w:tcPr>
          <w:p>
            <w:pPr>
              <w:spacing w:line="360"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利润</w:t>
            </w:r>
          </w:p>
        </w:tc>
        <w:tc>
          <w:tcPr>
            <w:tcW w:w="1432" w:type="dxa"/>
            <w:gridSpan w:val="3"/>
            <w:vAlign w:val="center"/>
          </w:tcPr>
          <w:p>
            <w:pPr>
              <w:spacing w:line="360"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利税</w:t>
            </w:r>
          </w:p>
        </w:tc>
        <w:tc>
          <w:tcPr>
            <w:tcW w:w="2254" w:type="dxa"/>
            <w:vAlign w:val="center"/>
          </w:tcPr>
          <w:p>
            <w:pPr>
              <w:spacing w:line="360"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出口额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40" w:type="dxa"/>
            <w:gridSpan w:val="3"/>
            <w:vAlign w:val="center"/>
          </w:tcPr>
          <w:p>
            <w:pPr>
              <w:spacing w:line="360" w:lineRule="auto"/>
              <w:jc w:val="center"/>
              <w:rPr>
                <w:rFonts w:ascii="Times New Roman" w:hAnsi="Times New Roman" w:eastAsia="仿宋_GB2312" w:cs="Times New Roman"/>
                <w:sz w:val="28"/>
                <w:szCs w:val="28"/>
              </w:rPr>
            </w:pPr>
          </w:p>
        </w:tc>
        <w:tc>
          <w:tcPr>
            <w:tcW w:w="2277" w:type="dxa"/>
            <w:gridSpan w:val="4"/>
            <w:vAlign w:val="center"/>
          </w:tcPr>
          <w:p>
            <w:pPr>
              <w:jc w:val="center"/>
              <w:rPr>
                <w:rFonts w:ascii="Times New Roman" w:hAnsi="Times New Roman" w:eastAsia="仿宋_GB2312" w:cs="Times New Roman"/>
                <w:sz w:val="28"/>
                <w:szCs w:val="28"/>
              </w:rPr>
            </w:pPr>
          </w:p>
        </w:tc>
        <w:tc>
          <w:tcPr>
            <w:tcW w:w="1536" w:type="dxa"/>
            <w:gridSpan w:val="2"/>
            <w:vAlign w:val="center"/>
          </w:tcPr>
          <w:p>
            <w:pPr>
              <w:jc w:val="center"/>
              <w:rPr>
                <w:rFonts w:ascii="Times New Roman" w:hAnsi="Times New Roman" w:eastAsia="仿宋_GB2312" w:cs="Times New Roman"/>
                <w:sz w:val="28"/>
                <w:szCs w:val="28"/>
              </w:rPr>
            </w:pPr>
          </w:p>
        </w:tc>
        <w:tc>
          <w:tcPr>
            <w:tcW w:w="1432" w:type="dxa"/>
            <w:gridSpan w:val="3"/>
            <w:vAlign w:val="center"/>
          </w:tcPr>
          <w:p>
            <w:pPr>
              <w:jc w:val="center"/>
              <w:rPr>
                <w:rFonts w:ascii="Times New Roman" w:hAnsi="Times New Roman" w:eastAsia="仿宋_GB2312" w:cs="Times New Roman"/>
                <w:sz w:val="28"/>
                <w:szCs w:val="28"/>
              </w:rPr>
            </w:pPr>
          </w:p>
        </w:tc>
        <w:tc>
          <w:tcPr>
            <w:tcW w:w="2254" w:type="dxa"/>
            <w:vAlign w:val="center"/>
          </w:tcPr>
          <w:p>
            <w:pPr>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40" w:type="dxa"/>
            <w:gridSpan w:val="3"/>
            <w:vAlign w:val="center"/>
          </w:tcPr>
          <w:p>
            <w:pPr>
              <w:spacing w:line="360" w:lineRule="auto"/>
              <w:jc w:val="center"/>
              <w:rPr>
                <w:rFonts w:ascii="Times New Roman" w:hAnsi="Times New Roman" w:eastAsia="仿宋_GB2312" w:cs="Times New Roman"/>
                <w:sz w:val="28"/>
                <w:szCs w:val="28"/>
              </w:rPr>
            </w:pPr>
          </w:p>
        </w:tc>
        <w:tc>
          <w:tcPr>
            <w:tcW w:w="2277" w:type="dxa"/>
            <w:gridSpan w:val="4"/>
            <w:vAlign w:val="center"/>
          </w:tcPr>
          <w:p>
            <w:pPr>
              <w:jc w:val="center"/>
              <w:rPr>
                <w:rFonts w:ascii="Times New Roman" w:hAnsi="Times New Roman" w:eastAsia="仿宋_GB2312" w:cs="Times New Roman"/>
                <w:sz w:val="28"/>
                <w:szCs w:val="28"/>
              </w:rPr>
            </w:pPr>
          </w:p>
        </w:tc>
        <w:tc>
          <w:tcPr>
            <w:tcW w:w="1536" w:type="dxa"/>
            <w:gridSpan w:val="2"/>
            <w:vAlign w:val="center"/>
          </w:tcPr>
          <w:p>
            <w:pPr>
              <w:jc w:val="center"/>
              <w:rPr>
                <w:rFonts w:ascii="Times New Roman" w:hAnsi="Times New Roman" w:eastAsia="仿宋_GB2312" w:cs="Times New Roman"/>
                <w:sz w:val="28"/>
                <w:szCs w:val="28"/>
              </w:rPr>
            </w:pPr>
          </w:p>
        </w:tc>
        <w:tc>
          <w:tcPr>
            <w:tcW w:w="1432" w:type="dxa"/>
            <w:gridSpan w:val="3"/>
            <w:vAlign w:val="center"/>
          </w:tcPr>
          <w:p>
            <w:pPr>
              <w:jc w:val="center"/>
              <w:rPr>
                <w:rFonts w:ascii="Times New Roman" w:hAnsi="Times New Roman" w:eastAsia="仿宋_GB2312" w:cs="Times New Roman"/>
                <w:sz w:val="28"/>
                <w:szCs w:val="28"/>
              </w:rPr>
            </w:pPr>
          </w:p>
        </w:tc>
        <w:tc>
          <w:tcPr>
            <w:tcW w:w="2254" w:type="dxa"/>
            <w:vAlign w:val="center"/>
          </w:tcPr>
          <w:p>
            <w:pPr>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740" w:type="dxa"/>
            <w:gridSpan w:val="3"/>
            <w:vAlign w:val="center"/>
          </w:tcPr>
          <w:p>
            <w:pPr>
              <w:spacing w:line="360" w:lineRule="auto"/>
              <w:jc w:val="center"/>
              <w:rPr>
                <w:rFonts w:ascii="Times New Roman" w:hAnsi="Times New Roman" w:eastAsia="仿宋_GB2312" w:cs="Times New Roman"/>
                <w:sz w:val="28"/>
                <w:szCs w:val="28"/>
              </w:rPr>
            </w:pPr>
          </w:p>
        </w:tc>
        <w:tc>
          <w:tcPr>
            <w:tcW w:w="2277" w:type="dxa"/>
            <w:gridSpan w:val="4"/>
            <w:vAlign w:val="center"/>
          </w:tcPr>
          <w:p>
            <w:pPr>
              <w:jc w:val="center"/>
              <w:rPr>
                <w:rFonts w:ascii="Times New Roman" w:hAnsi="Times New Roman" w:eastAsia="仿宋_GB2312" w:cs="Times New Roman"/>
                <w:sz w:val="28"/>
                <w:szCs w:val="28"/>
              </w:rPr>
            </w:pPr>
          </w:p>
        </w:tc>
        <w:tc>
          <w:tcPr>
            <w:tcW w:w="1536" w:type="dxa"/>
            <w:gridSpan w:val="2"/>
            <w:vAlign w:val="center"/>
          </w:tcPr>
          <w:p>
            <w:pPr>
              <w:jc w:val="center"/>
              <w:rPr>
                <w:rFonts w:ascii="Times New Roman" w:hAnsi="Times New Roman" w:eastAsia="仿宋_GB2312" w:cs="Times New Roman"/>
                <w:sz w:val="28"/>
                <w:szCs w:val="28"/>
              </w:rPr>
            </w:pPr>
          </w:p>
        </w:tc>
        <w:tc>
          <w:tcPr>
            <w:tcW w:w="1432" w:type="dxa"/>
            <w:gridSpan w:val="3"/>
            <w:vAlign w:val="center"/>
          </w:tcPr>
          <w:p>
            <w:pPr>
              <w:jc w:val="center"/>
              <w:rPr>
                <w:rFonts w:ascii="Times New Roman" w:hAnsi="Times New Roman" w:eastAsia="仿宋_GB2312" w:cs="Times New Roman"/>
                <w:sz w:val="28"/>
                <w:szCs w:val="28"/>
              </w:rPr>
            </w:pPr>
          </w:p>
        </w:tc>
        <w:tc>
          <w:tcPr>
            <w:tcW w:w="2254" w:type="dxa"/>
            <w:vAlign w:val="center"/>
          </w:tcPr>
          <w:p>
            <w:pPr>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6" w:hRule="atLeast"/>
          <w:jc w:val="center"/>
        </w:trPr>
        <w:tc>
          <w:tcPr>
            <w:tcW w:w="1740" w:type="dxa"/>
            <w:gridSpan w:val="3"/>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管理体系认证情况</w:t>
            </w:r>
          </w:p>
        </w:tc>
        <w:tc>
          <w:tcPr>
            <w:tcW w:w="7499" w:type="dxa"/>
            <w:gridSpan w:val="10"/>
            <w:vAlign w:val="center"/>
          </w:tcPr>
          <w:p>
            <w:pPr>
              <w:spacing w:line="500" w:lineRule="exact"/>
              <w:rPr>
                <w:rFonts w:ascii="Times New Roman" w:hAnsi="Times New Roman" w:eastAsia="仿宋_GB2312" w:cs="Times New Roman"/>
                <w:sz w:val="28"/>
                <w:szCs w:val="28"/>
              </w:rPr>
            </w:pPr>
            <w:r>
              <w:rPr>
                <w:rFonts w:ascii="Times New Roman" w:hAnsi="Times New Roman" w:cs="Times New Roman"/>
                <w:sz w:val="28"/>
                <w:szCs w:val="28"/>
              </w:rPr>
              <w:sym w:font="Wingdings" w:char="F06F"/>
            </w:r>
            <w:r>
              <w:rPr>
                <w:rFonts w:ascii="Times New Roman" w:hAnsi="Times New Roman" w:eastAsia="仿宋_GB2312" w:cs="Times New Roman"/>
                <w:sz w:val="28"/>
                <w:szCs w:val="28"/>
              </w:rPr>
              <w:t>通过GB/T 19001质量管理体系认证</w:t>
            </w:r>
          </w:p>
          <w:p>
            <w:pPr>
              <w:spacing w:line="500" w:lineRule="exact"/>
              <w:rPr>
                <w:rFonts w:ascii="Times New Roman" w:hAnsi="Times New Roman" w:eastAsia="仿宋_GB2312" w:cs="Times New Roman"/>
                <w:sz w:val="28"/>
                <w:szCs w:val="28"/>
              </w:rPr>
            </w:pPr>
            <w:r>
              <w:rPr>
                <w:rFonts w:ascii="Times New Roman" w:hAnsi="Times New Roman" w:cs="Times New Roman"/>
                <w:sz w:val="28"/>
                <w:szCs w:val="28"/>
              </w:rPr>
              <w:sym w:font="Wingdings" w:char="F06F"/>
            </w:r>
            <w:r>
              <w:rPr>
                <w:rFonts w:ascii="Times New Roman" w:hAnsi="Times New Roman" w:eastAsia="仿宋_GB2312" w:cs="Times New Roman"/>
                <w:sz w:val="28"/>
                <w:szCs w:val="28"/>
              </w:rPr>
              <w:t>通过GB/T 24001环境管理体系认证</w:t>
            </w:r>
          </w:p>
          <w:p>
            <w:pPr>
              <w:spacing w:line="500" w:lineRule="exact"/>
              <w:rPr>
                <w:rFonts w:ascii="Times New Roman" w:hAnsi="Times New Roman" w:eastAsia="仿宋_GB2312" w:cs="Times New Roman"/>
                <w:sz w:val="28"/>
                <w:szCs w:val="28"/>
              </w:rPr>
            </w:pPr>
            <w:r>
              <w:rPr>
                <w:rFonts w:ascii="Times New Roman" w:hAnsi="Times New Roman" w:cs="Times New Roman"/>
                <w:sz w:val="28"/>
                <w:szCs w:val="28"/>
              </w:rPr>
              <w:sym w:font="Wingdings" w:char="F06F"/>
            </w:r>
            <w:r>
              <w:rPr>
                <w:rFonts w:ascii="Times New Roman" w:hAnsi="Times New Roman" w:eastAsia="仿宋_GB2312" w:cs="Times New Roman"/>
                <w:sz w:val="28"/>
                <w:szCs w:val="28"/>
              </w:rPr>
              <w:t>通过GB/T 28001 职业健康安全管理体系认证</w:t>
            </w:r>
          </w:p>
          <w:p>
            <w:pPr>
              <w:spacing w:line="500" w:lineRule="exact"/>
              <w:rPr>
                <w:rFonts w:ascii="Times New Roman" w:hAnsi="Times New Roman" w:eastAsia="仿宋_GB2312" w:cs="Times New Roman"/>
                <w:sz w:val="28"/>
                <w:szCs w:val="28"/>
              </w:rPr>
            </w:pPr>
            <w:r>
              <w:rPr>
                <w:rFonts w:ascii="Times New Roman" w:hAnsi="Times New Roman" w:cs="Times New Roman"/>
                <w:sz w:val="28"/>
                <w:szCs w:val="28"/>
              </w:rPr>
              <w:sym w:font="Wingdings" w:char="F06F"/>
            </w:r>
            <w:r>
              <w:rPr>
                <w:rFonts w:ascii="Times New Roman" w:hAnsi="Times New Roman" w:eastAsia="仿宋_GB2312" w:cs="Times New Roman"/>
                <w:sz w:val="28"/>
                <w:szCs w:val="28"/>
              </w:rPr>
              <w:t>通过GB/T 23331 能源管理体系认证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jc w:val="center"/>
        </w:trPr>
        <w:tc>
          <w:tcPr>
            <w:tcW w:w="1740" w:type="dxa"/>
            <w:gridSpan w:val="3"/>
            <w:vMerge w:val="restart"/>
            <w:vAlign w:val="center"/>
          </w:tcPr>
          <w:p>
            <w:pPr>
              <w:spacing w:line="360"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大气污染物排放水平</w:t>
            </w:r>
          </w:p>
        </w:tc>
        <w:tc>
          <w:tcPr>
            <w:tcW w:w="5245" w:type="dxa"/>
            <w:gridSpan w:val="9"/>
            <w:vAlign w:val="center"/>
          </w:tcPr>
          <w:p>
            <w:pPr>
              <w:jc w:val="center"/>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执行标准</w:t>
            </w:r>
          </w:p>
        </w:tc>
        <w:tc>
          <w:tcPr>
            <w:tcW w:w="2254" w:type="dxa"/>
            <w:vAlign w:val="center"/>
          </w:tcPr>
          <w:p>
            <w:pPr>
              <w:jc w:val="center"/>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1740" w:type="dxa"/>
            <w:gridSpan w:val="3"/>
            <w:vMerge w:val="continue"/>
            <w:vAlign w:val="center"/>
          </w:tcPr>
          <w:p>
            <w:pPr>
              <w:spacing w:line="360" w:lineRule="auto"/>
              <w:jc w:val="center"/>
              <w:rPr>
                <w:rFonts w:ascii="Times New Roman" w:hAnsi="Times New Roman" w:eastAsia="仿宋_GB2312" w:cs="Times New Roman"/>
                <w:sz w:val="28"/>
                <w:szCs w:val="28"/>
              </w:rPr>
            </w:pPr>
          </w:p>
        </w:tc>
        <w:tc>
          <w:tcPr>
            <w:tcW w:w="5245" w:type="dxa"/>
            <w:gridSpan w:val="9"/>
            <w:vAlign w:val="center"/>
          </w:tcPr>
          <w:p>
            <w:pPr>
              <w:spacing w:line="360" w:lineRule="auto"/>
              <w:jc w:val="center"/>
              <w:rPr>
                <w:rFonts w:ascii="Times New Roman" w:hAnsi="Times New Roman" w:eastAsia="仿宋_GB2312" w:cs="Times New Roman"/>
                <w:sz w:val="28"/>
                <w:szCs w:val="28"/>
              </w:rPr>
            </w:pPr>
          </w:p>
        </w:tc>
        <w:tc>
          <w:tcPr>
            <w:tcW w:w="2254" w:type="dxa"/>
            <w:vAlign w:val="center"/>
          </w:tcPr>
          <w:p>
            <w:pPr>
              <w:spacing w:line="360" w:lineRule="auto"/>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1740" w:type="dxa"/>
            <w:gridSpan w:val="3"/>
            <w:vMerge w:val="restart"/>
            <w:vAlign w:val="center"/>
          </w:tcPr>
          <w:p>
            <w:pPr>
              <w:spacing w:line="360"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污水排放</w:t>
            </w:r>
          </w:p>
          <w:p>
            <w:pPr>
              <w:spacing w:line="360"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水平</w:t>
            </w:r>
          </w:p>
        </w:tc>
        <w:tc>
          <w:tcPr>
            <w:tcW w:w="5245" w:type="dxa"/>
            <w:gridSpan w:val="9"/>
            <w:vAlign w:val="center"/>
          </w:tcPr>
          <w:p>
            <w:pPr>
              <w:jc w:val="center"/>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执行标准</w:t>
            </w:r>
          </w:p>
        </w:tc>
        <w:tc>
          <w:tcPr>
            <w:tcW w:w="2254" w:type="dxa"/>
            <w:vAlign w:val="center"/>
          </w:tcPr>
          <w:p>
            <w:pPr>
              <w:jc w:val="center"/>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jc w:val="center"/>
        </w:trPr>
        <w:tc>
          <w:tcPr>
            <w:tcW w:w="1740" w:type="dxa"/>
            <w:gridSpan w:val="3"/>
            <w:vMerge w:val="continue"/>
            <w:vAlign w:val="center"/>
          </w:tcPr>
          <w:p>
            <w:pPr>
              <w:spacing w:line="360" w:lineRule="auto"/>
              <w:jc w:val="center"/>
              <w:rPr>
                <w:rFonts w:ascii="Times New Roman" w:hAnsi="Times New Roman" w:eastAsia="仿宋_GB2312" w:cs="Times New Roman"/>
                <w:sz w:val="28"/>
                <w:szCs w:val="28"/>
              </w:rPr>
            </w:pPr>
          </w:p>
        </w:tc>
        <w:tc>
          <w:tcPr>
            <w:tcW w:w="5245" w:type="dxa"/>
            <w:gridSpan w:val="9"/>
            <w:vAlign w:val="center"/>
          </w:tcPr>
          <w:p>
            <w:pPr>
              <w:spacing w:line="360" w:lineRule="auto"/>
              <w:jc w:val="center"/>
              <w:rPr>
                <w:rFonts w:ascii="Times New Roman" w:hAnsi="Times New Roman" w:eastAsia="仿宋_GB2312" w:cs="Times New Roman"/>
                <w:sz w:val="28"/>
                <w:szCs w:val="28"/>
              </w:rPr>
            </w:pPr>
          </w:p>
        </w:tc>
        <w:tc>
          <w:tcPr>
            <w:tcW w:w="2254" w:type="dxa"/>
            <w:vAlign w:val="center"/>
          </w:tcPr>
          <w:p>
            <w:pPr>
              <w:spacing w:line="360" w:lineRule="auto"/>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jc w:val="center"/>
        </w:trPr>
        <w:tc>
          <w:tcPr>
            <w:tcW w:w="1740" w:type="dxa"/>
            <w:gridSpan w:val="3"/>
            <w:vMerge w:val="restart"/>
            <w:vAlign w:val="center"/>
          </w:tcPr>
          <w:p>
            <w:pPr>
              <w:spacing w:line="360" w:lineRule="auto"/>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噪声排放</w:t>
            </w:r>
          </w:p>
        </w:tc>
        <w:tc>
          <w:tcPr>
            <w:tcW w:w="5245" w:type="dxa"/>
            <w:gridSpan w:val="9"/>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执行标准</w:t>
            </w:r>
          </w:p>
        </w:tc>
        <w:tc>
          <w:tcPr>
            <w:tcW w:w="2254" w:type="dxa"/>
            <w:vAlign w:val="center"/>
          </w:tcPr>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jc w:val="center"/>
        </w:trPr>
        <w:tc>
          <w:tcPr>
            <w:tcW w:w="1740" w:type="dxa"/>
            <w:gridSpan w:val="3"/>
            <w:vMerge w:val="continue"/>
            <w:vAlign w:val="center"/>
          </w:tcPr>
          <w:p>
            <w:pPr>
              <w:spacing w:line="360" w:lineRule="auto"/>
              <w:jc w:val="center"/>
              <w:rPr>
                <w:rFonts w:ascii="Times New Roman" w:hAnsi="Times New Roman" w:eastAsia="仿宋_GB2312" w:cs="Times New Roman"/>
                <w:sz w:val="28"/>
                <w:szCs w:val="28"/>
              </w:rPr>
            </w:pPr>
          </w:p>
        </w:tc>
        <w:tc>
          <w:tcPr>
            <w:tcW w:w="5245" w:type="dxa"/>
            <w:gridSpan w:val="9"/>
            <w:vAlign w:val="center"/>
          </w:tcPr>
          <w:p>
            <w:pPr>
              <w:spacing w:line="360" w:lineRule="auto"/>
              <w:jc w:val="center"/>
              <w:rPr>
                <w:rFonts w:ascii="Times New Roman" w:hAnsi="Times New Roman" w:eastAsia="仿宋_GB2312" w:cs="Times New Roman"/>
                <w:sz w:val="28"/>
                <w:szCs w:val="28"/>
              </w:rPr>
            </w:pPr>
          </w:p>
        </w:tc>
        <w:tc>
          <w:tcPr>
            <w:tcW w:w="2254" w:type="dxa"/>
            <w:vAlign w:val="center"/>
          </w:tcPr>
          <w:p>
            <w:pPr>
              <w:spacing w:line="360" w:lineRule="auto"/>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1740" w:type="dxa"/>
            <w:gridSpan w:val="3"/>
            <w:vMerge w:val="restart"/>
            <w:vAlign w:val="center"/>
          </w:tcPr>
          <w:p>
            <w:pPr>
              <w:spacing w:line="360"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工作场所</w:t>
            </w:r>
          </w:p>
          <w:p>
            <w:pPr>
              <w:spacing w:line="360"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环境</w:t>
            </w:r>
          </w:p>
        </w:tc>
        <w:tc>
          <w:tcPr>
            <w:tcW w:w="5245" w:type="dxa"/>
            <w:gridSpan w:val="9"/>
            <w:vAlign w:val="center"/>
          </w:tcPr>
          <w:p>
            <w:pPr>
              <w:spacing w:line="360"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执行标准</w:t>
            </w:r>
          </w:p>
        </w:tc>
        <w:tc>
          <w:tcPr>
            <w:tcW w:w="2254" w:type="dxa"/>
            <w:vAlign w:val="center"/>
          </w:tcPr>
          <w:p>
            <w:pPr>
              <w:spacing w:line="360"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jc w:val="center"/>
        </w:trPr>
        <w:tc>
          <w:tcPr>
            <w:tcW w:w="1740" w:type="dxa"/>
            <w:gridSpan w:val="3"/>
            <w:vMerge w:val="continue"/>
            <w:vAlign w:val="center"/>
          </w:tcPr>
          <w:p>
            <w:pPr>
              <w:spacing w:line="360" w:lineRule="auto"/>
              <w:jc w:val="center"/>
              <w:rPr>
                <w:rFonts w:ascii="Times New Roman" w:hAnsi="Times New Roman" w:eastAsia="仿宋_GB2312" w:cs="Times New Roman"/>
                <w:sz w:val="28"/>
                <w:szCs w:val="28"/>
              </w:rPr>
            </w:pPr>
          </w:p>
        </w:tc>
        <w:tc>
          <w:tcPr>
            <w:tcW w:w="5245" w:type="dxa"/>
            <w:gridSpan w:val="9"/>
            <w:vAlign w:val="center"/>
          </w:tcPr>
          <w:p>
            <w:pPr>
              <w:spacing w:line="360" w:lineRule="auto"/>
              <w:jc w:val="center"/>
              <w:rPr>
                <w:rFonts w:ascii="Times New Roman" w:hAnsi="Times New Roman" w:eastAsia="仿宋_GB2312" w:cs="Times New Roman"/>
                <w:sz w:val="28"/>
                <w:szCs w:val="28"/>
              </w:rPr>
            </w:pPr>
          </w:p>
        </w:tc>
        <w:tc>
          <w:tcPr>
            <w:tcW w:w="2254" w:type="dxa"/>
            <w:vAlign w:val="center"/>
          </w:tcPr>
          <w:p>
            <w:pPr>
              <w:spacing w:line="360" w:lineRule="auto"/>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jc w:val="center"/>
        </w:trPr>
        <w:tc>
          <w:tcPr>
            <w:tcW w:w="1740" w:type="dxa"/>
            <w:gridSpan w:val="3"/>
            <w:vMerge w:val="restart"/>
            <w:vAlign w:val="center"/>
          </w:tcPr>
          <w:p>
            <w:pPr>
              <w:spacing w:line="360"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安全生产</w:t>
            </w:r>
          </w:p>
          <w:p>
            <w:pPr>
              <w:spacing w:line="360"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标准化</w:t>
            </w:r>
          </w:p>
        </w:tc>
        <w:tc>
          <w:tcPr>
            <w:tcW w:w="5245" w:type="dxa"/>
            <w:gridSpan w:val="9"/>
            <w:vAlign w:val="center"/>
          </w:tcPr>
          <w:p>
            <w:pPr>
              <w:spacing w:line="360"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执行标准</w:t>
            </w:r>
          </w:p>
        </w:tc>
        <w:tc>
          <w:tcPr>
            <w:tcW w:w="2254" w:type="dxa"/>
            <w:vAlign w:val="center"/>
          </w:tcPr>
          <w:p>
            <w:pPr>
              <w:spacing w:line="360"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1740" w:type="dxa"/>
            <w:gridSpan w:val="3"/>
            <w:vMerge w:val="continue"/>
            <w:vAlign w:val="center"/>
          </w:tcPr>
          <w:p>
            <w:pPr>
              <w:spacing w:line="360" w:lineRule="auto"/>
              <w:jc w:val="center"/>
              <w:rPr>
                <w:rFonts w:ascii="Times New Roman" w:hAnsi="Times New Roman" w:eastAsia="仿宋_GB2312" w:cs="Times New Roman"/>
                <w:sz w:val="28"/>
                <w:szCs w:val="28"/>
              </w:rPr>
            </w:pPr>
          </w:p>
        </w:tc>
        <w:tc>
          <w:tcPr>
            <w:tcW w:w="5245" w:type="dxa"/>
            <w:gridSpan w:val="9"/>
            <w:vAlign w:val="center"/>
          </w:tcPr>
          <w:p>
            <w:pPr>
              <w:spacing w:line="360" w:lineRule="auto"/>
              <w:jc w:val="center"/>
              <w:rPr>
                <w:rFonts w:ascii="Times New Roman" w:hAnsi="Times New Roman" w:eastAsia="仿宋_GB2312" w:cs="Times New Roman"/>
              </w:rPr>
            </w:pPr>
          </w:p>
        </w:tc>
        <w:tc>
          <w:tcPr>
            <w:tcW w:w="2254" w:type="dxa"/>
            <w:vAlign w:val="center"/>
          </w:tcPr>
          <w:p>
            <w:pPr>
              <w:spacing w:line="360" w:lineRule="auto"/>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9239" w:type="dxa"/>
            <w:gridSpan w:val="13"/>
            <w:vAlign w:val="center"/>
          </w:tcPr>
          <w:p>
            <w:pPr>
              <w:spacing w:line="360" w:lineRule="auto"/>
              <w:rPr>
                <w:rFonts w:ascii="Times New Roman" w:hAnsi="Times New Roman" w:eastAsia="仿宋_GB2312" w:cs="Times New Roman"/>
                <w:b/>
                <w:sz w:val="28"/>
                <w:szCs w:val="28"/>
              </w:rPr>
            </w:pPr>
            <w:r>
              <w:rPr>
                <w:rFonts w:ascii="Times New Roman" w:hAnsi="Times New Roman" w:eastAsia="仿宋_GB2312" w:cs="Times New Roman"/>
                <w:b/>
                <w:sz w:val="28"/>
                <w:szCs w:val="28"/>
              </w:rPr>
              <w:t>二、申报产品基本情况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425" w:type="dxa"/>
            <w:gridSpan w:val="6"/>
            <w:vAlign w:val="center"/>
          </w:tcPr>
          <w:p>
            <w:pPr>
              <w:spacing w:line="360"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产品名称</w:t>
            </w:r>
          </w:p>
        </w:tc>
        <w:tc>
          <w:tcPr>
            <w:tcW w:w="1558" w:type="dxa"/>
            <w:gridSpan w:val="2"/>
            <w:vAlign w:val="center"/>
          </w:tcPr>
          <w:p>
            <w:pPr>
              <w:spacing w:line="360"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规格型号</w:t>
            </w:r>
          </w:p>
        </w:tc>
        <w:tc>
          <w:tcPr>
            <w:tcW w:w="1559" w:type="dxa"/>
            <w:gridSpan w:val="3"/>
            <w:vAlign w:val="center"/>
          </w:tcPr>
          <w:p>
            <w:pPr>
              <w:spacing w:line="360"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注册商标</w:t>
            </w:r>
          </w:p>
        </w:tc>
        <w:tc>
          <w:tcPr>
            <w:tcW w:w="2697" w:type="dxa"/>
            <w:gridSpan w:val="2"/>
            <w:vAlign w:val="center"/>
          </w:tcPr>
          <w:p>
            <w:pPr>
              <w:spacing w:line="360"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执行的技术标准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425" w:type="dxa"/>
            <w:gridSpan w:val="6"/>
            <w:vAlign w:val="center"/>
          </w:tcPr>
          <w:p>
            <w:pPr>
              <w:spacing w:line="360" w:lineRule="auto"/>
              <w:jc w:val="center"/>
              <w:rPr>
                <w:rFonts w:ascii="Times New Roman" w:hAnsi="Times New Roman" w:eastAsia="仿宋_GB2312" w:cs="Times New Roman"/>
                <w:sz w:val="28"/>
                <w:szCs w:val="28"/>
              </w:rPr>
            </w:pPr>
          </w:p>
        </w:tc>
        <w:tc>
          <w:tcPr>
            <w:tcW w:w="1558" w:type="dxa"/>
            <w:gridSpan w:val="2"/>
            <w:vAlign w:val="center"/>
          </w:tcPr>
          <w:p>
            <w:pPr>
              <w:spacing w:line="360" w:lineRule="auto"/>
              <w:jc w:val="center"/>
              <w:rPr>
                <w:rFonts w:ascii="Times New Roman" w:hAnsi="Times New Roman" w:eastAsia="仿宋_GB2312" w:cs="Times New Roman"/>
                <w:sz w:val="28"/>
                <w:szCs w:val="28"/>
              </w:rPr>
            </w:pPr>
          </w:p>
        </w:tc>
        <w:tc>
          <w:tcPr>
            <w:tcW w:w="1559" w:type="dxa"/>
            <w:gridSpan w:val="3"/>
            <w:vAlign w:val="center"/>
          </w:tcPr>
          <w:p>
            <w:pPr>
              <w:spacing w:line="360" w:lineRule="auto"/>
              <w:jc w:val="center"/>
              <w:rPr>
                <w:rFonts w:ascii="Times New Roman" w:hAnsi="Times New Roman" w:eastAsia="仿宋_GB2312" w:cs="Times New Roman"/>
                <w:sz w:val="28"/>
                <w:szCs w:val="28"/>
              </w:rPr>
            </w:pPr>
          </w:p>
        </w:tc>
        <w:tc>
          <w:tcPr>
            <w:tcW w:w="2697" w:type="dxa"/>
            <w:gridSpan w:val="2"/>
            <w:vAlign w:val="center"/>
          </w:tcPr>
          <w:p>
            <w:pPr>
              <w:spacing w:line="360" w:lineRule="auto"/>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425" w:type="dxa"/>
            <w:gridSpan w:val="6"/>
            <w:vAlign w:val="center"/>
          </w:tcPr>
          <w:p>
            <w:pPr>
              <w:spacing w:line="360"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产品年产量</w:t>
            </w:r>
          </w:p>
        </w:tc>
        <w:tc>
          <w:tcPr>
            <w:tcW w:w="1558" w:type="dxa"/>
            <w:gridSpan w:val="2"/>
            <w:vAlign w:val="center"/>
          </w:tcPr>
          <w:p>
            <w:pPr>
              <w:spacing w:line="360" w:lineRule="auto"/>
              <w:jc w:val="center"/>
              <w:rPr>
                <w:rFonts w:ascii="Times New Roman" w:hAnsi="Times New Roman" w:eastAsia="仿宋_GB2312" w:cs="Times New Roman"/>
                <w:sz w:val="28"/>
                <w:szCs w:val="28"/>
              </w:rPr>
            </w:pPr>
          </w:p>
        </w:tc>
        <w:tc>
          <w:tcPr>
            <w:tcW w:w="1559" w:type="dxa"/>
            <w:gridSpan w:val="3"/>
            <w:vAlign w:val="center"/>
          </w:tcPr>
          <w:p>
            <w:pPr>
              <w:spacing w:line="360"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年销售额</w:t>
            </w:r>
          </w:p>
        </w:tc>
        <w:tc>
          <w:tcPr>
            <w:tcW w:w="2697" w:type="dxa"/>
            <w:gridSpan w:val="2"/>
            <w:vAlign w:val="center"/>
          </w:tcPr>
          <w:p>
            <w:pPr>
              <w:spacing w:line="360" w:lineRule="auto"/>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425"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行业准入批文号（适用时）</w:t>
            </w:r>
          </w:p>
        </w:tc>
        <w:tc>
          <w:tcPr>
            <w:tcW w:w="581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3425"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生产许可证号（适用时）</w:t>
            </w:r>
          </w:p>
        </w:tc>
        <w:tc>
          <w:tcPr>
            <w:tcW w:w="581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9239" w:type="dxa"/>
            <w:gridSpan w:val="1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产品技术指标</w:t>
            </w:r>
            <w:r>
              <w:rPr>
                <w:rFonts w:ascii="Times New Roman" w:hAnsi="Times New Roman" w:eastAsia="仿宋_GB2312" w:cs="Times New Roman"/>
                <w:b/>
                <w:sz w:val="22"/>
                <w:szCs w:val="28"/>
              </w:rPr>
              <w:t>（请按检测报告如实填写）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序号</w:t>
            </w:r>
          </w:p>
        </w:tc>
        <w:tc>
          <w:tcPr>
            <w:tcW w:w="204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项目</w:t>
            </w:r>
          </w:p>
        </w:tc>
        <w:tc>
          <w:tcPr>
            <w:tcW w:w="306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标准或技术导则要求</w:t>
            </w:r>
          </w:p>
        </w:tc>
        <w:tc>
          <w:tcPr>
            <w:tcW w:w="296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产品指标值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204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8"/>
                <w:szCs w:val="28"/>
              </w:rPr>
            </w:pPr>
          </w:p>
        </w:tc>
        <w:tc>
          <w:tcPr>
            <w:tcW w:w="306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8"/>
                <w:szCs w:val="28"/>
              </w:rPr>
            </w:pPr>
          </w:p>
        </w:tc>
        <w:tc>
          <w:tcPr>
            <w:tcW w:w="296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204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8"/>
                <w:szCs w:val="28"/>
              </w:rPr>
            </w:pPr>
          </w:p>
        </w:tc>
        <w:tc>
          <w:tcPr>
            <w:tcW w:w="306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8"/>
                <w:szCs w:val="28"/>
              </w:rPr>
            </w:pPr>
          </w:p>
        </w:tc>
        <w:tc>
          <w:tcPr>
            <w:tcW w:w="296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3</w:t>
            </w:r>
          </w:p>
        </w:tc>
        <w:tc>
          <w:tcPr>
            <w:tcW w:w="204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8"/>
                <w:szCs w:val="28"/>
              </w:rPr>
            </w:pPr>
          </w:p>
        </w:tc>
        <w:tc>
          <w:tcPr>
            <w:tcW w:w="306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8"/>
                <w:szCs w:val="28"/>
              </w:rPr>
            </w:pPr>
          </w:p>
        </w:tc>
        <w:tc>
          <w:tcPr>
            <w:tcW w:w="296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w:t>
            </w:r>
          </w:p>
        </w:tc>
        <w:tc>
          <w:tcPr>
            <w:tcW w:w="204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8"/>
                <w:szCs w:val="28"/>
              </w:rPr>
            </w:pPr>
          </w:p>
        </w:tc>
        <w:tc>
          <w:tcPr>
            <w:tcW w:w="306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8"/>
                <w:szCs w:val="28"/>
              </w:rPr>
            </w:pPr>
          </w:p>
        </w:tc>
        <w:tc>
          <w:tcPr>
            <w:tcW w:w="296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8"/>
                <w:szCs w:val="28"/>
              </w:rPr>
            </w:pPr>
          </w:p>
        </w:tc>
        <w:tc>
          <w:tcPr>
            <w:tcW w:w="204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8"/>
                <w:szCs w:val="28"/>
              </w:rPr>
            </w:pPr>
          </w:p>
        </w:tc>
        <w:tc>
          <w:tcPr>
            <w:tcW w:w="306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8"/>
                <w:szCs w:val="28"/>
              </w:rPr>
            </w:pPr>
          </w:p>
        </w:tc>
        <w:tc>
          <w:tcPr>
            <w:tcW w:w="296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1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8"/>
                <w:szCs w:val="28"/>
              </w:rPr>
            </w:pPr>
          </w:p>
        </w:tc>
        <w:tc>
          <w:tcPr>
            <w:tcW w:w="2043"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8"/>
                <w:szCs w:val="28"/>
              </w:rPr>
            </w:pPr>
          </w:p>
        </w:tc>
        <w:tc>
          <w:tcPr>
            <w:tcW w:w="306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8"/>
                <w:szCs w:val="28"/>
              </w:rPr>
            </w:pPr>
          </w:p>
        </w:tc>
        <w:tc>
          <w:tcPr>
            <w:tcW w:w="296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8"/>
                <w:szCs w:val="28"/>
              </w:rPr>
            </w:pPr>
          </w:p>
        </w:tc>
      </w:tr>
    </w:tbl>
    <w:p>
      <w:pPr>
        <w:pStyle w:val="8"/>
        <w:rPr>
          <w:rFonts w:ascii="宋体" w:hAnsi="宋体" w:cs="宋体"/>
          <w:sz w:val="44"/>
          <w:szCs w:val="44"/>
        </w:rPr>
      </w:pPr>
      <w:r>
        <w:rPr>
          <w:rFonts w:ascii="Times New Roman" w:hAnsi="Times New Roman" w:eastAsia="仿宋_GB2312" w:cs="Times New Roman"/>
        </w:rPr>
        <w:br w:type="page"/>
      </w:r>
      <w:r>
        <w:rPr>
          <w:rFonts w:hint="eastAsia" w:ascii="宋体" w:hAnsi="宋体" w:cs="宋体"/>
          <w:sz w:val="44"/>
          <w:szCs w:val="44"/>
        </w:rPr>
        <w:t>申报材料说明</w:t>
      </w:r>
    </w:p>
    <w:p>
      <w:pPr>
        <w:rPr>
          <w:rFonts w:ascii="宋体" w:hAnsi="宋体" w:cs="宋体"/>
          <w:sz w:val="44"/>
          <w:szCs w:val="44"/>
        </w:rPr>
      </w:pPr>
    </w:p>
    <w:p>
      <w:pPr>
        <w:tabs>
          <w:tab w:val="left" w:pos="1065"/>
        </w:tabs>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申请企业应填写《绿色建材评价标识申报书》，并与所需附件材料装订成册并加盖企业公章后，报送至绿色建材评价机构。以下为附件材料清单。</w:t>
      </w:r>
    </w:p>
    <w:p>
      <w:pPr>
        <w:tabs>
          <w:tab w:val="left" w:pos="1065"/>
        </w:tabs>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1. </w:t>
      </w:r>
      <w:r>
        <w:rPr>
          <w:rFonts w:ascii="Times New Roman" w:hAnsi="Times New Roman" w:eastAsia="仿宋_GB2312" w:cs="Times New Roman"/>
          <w:sz w:val="32"/>
          <w:szCs w:val="32"/>
        </w:rPr>
        <w:t>企业营业执照副本复印件（加盖公章）；</w:t>
      </w:r>
    </w:p>
    <w:p>
      <w:pPr>
        <w:tabs>
          <w:tab w:val="left" w:pos="1065"/>
        </w:tabs>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2. </w:t>
      </w:r>
      <w:r>
        <w:rPr>
          <w:rFonts w:ascii="Times New Roman" w:hAnsi="Times New Roman" w:eastAsia="仿宋_GB2312" w:cs="Times New Roman"/>
          <w:sz w:val="32"/>
          <w:szCs w:val="32"/>
        </w:rPr>
        <w:t>行业准入证明或生产许可证复印件（适用时）；</w:t>
      </w:r>
    </w:p>
    <w:p>
      <w:pPr>
        <w:tabs>
          <w:tab w:val="left" w:pos="1065"/>
        </w:tabs>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3. </w:t>
      </w:r>
      <w:r>
        <w:rPr>
          <w:rFonts w:ascii="Times New Roman" w:hAnsi="Times New Roman" w:eastAsia="仿宋_GB2312" w:cs="Times New Roman"/>
          <w:sz w:val="32"/>
          <w:szCs w:val="32"/>
        </w:rPr>
        <w:t>法定检测机构出具的距申请日一年内的产品抽样检测报告，其中申请三星级标识的提供的抽样检测报告应由国家级检验机构出具，检测报告应涵盖与所申请产品对应的绿色建材技术要求规定的项目；</w:t>
      </w:r>
    </w:p>
    <w:p>
      <w:pPr>
        <w:tabs>
          <w:tab w:val="left" w:pos="1065"/>
        </w:tabs>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4. </w:t>
      </w:r>
      <w:r>
        <w:rPr>
          <w:rFonts w:ascii="Times New Roman" w:hAnsi="Times New Roman" w:eastAsia="仿宋_GB2312" w:cs="Times New Roman"/>
          <w:sz w:val="32"/>
          <w:szCs w:val="32"/>
        </w:rPr>
        <w:t>符合相应绿色建材技术要求中规定的涉及生产企业要求的证明材料，包括有效期内的质量管理体系、环境管理体系、职业健康安全管理体系和能源管理体系认证证书，产品能耗、资源综合利用、清洁生产、职业卫生评价报告、产品环境声明（EPD）报告等能证明企业符合绿色建材技术要求中对生产企业要求的文件（加盖公章）；</w:t>
      </w:r>
    </w:p>
    <w:p>
      <w:pPr>
        <w:tabs>
          <w:tab w:val="left" w:pos="1065"/>
        </w:tabs>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5. </w:t>
      </w:r>
      <w:r>
        <w:rPr>
          <w:rFonts w:ascii="Times New Roman" w:hAnsi="Times New Roman" w:eastAsia="仿宋_GB2312" w:cs="Times New Roman"/>
          <w:sz w:val="32"/>
          <w:szCs w:val="32"/>
        </w:rPr>
        <w:t>产品生产使用报告（包括产品介绍、生产控制和工程应用等，按模板要求编写）；</w:t>
      </w:r>
    </w:p>
    <w:p>
      <w:pPr>
        <w:tabs>
          <w:tab w:val="left" w:pos="1065"/>
        </w:tabs>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6. </w:t>
      </w:r>
      <w:r>
        <w:rPr>
          <w:rFonts w:ascii="Times New Roman" w:hAnsi="Times New Roman" w:eastAsia="仿宋_GB2312" w:cs="Times New Roman"/>
          <w:sz w:val="32"/>
          <w:szCs w:val="32"/>
        </w:rPr>
        <w:t>其他与申报产品相关的材料，包括用户使用证明、产品获得的奖励、推广应用证书等复印件（加盖公章）。</w:t>
      </w:r>
    </w:p>
    <w:p>
      <w:pPr>
        <w:pStyle w:val="8"/>
        <w:rPr>
          <w:rFonts w:ascii="Times New Roman" w:hAnsi="Times New Roman" w:cs="Times New Roman"/>
          <w:sz w:val="44"/>
          <w:szCs w:val="44"/>
        </w:rPr>
      </w:pPr>
      <w:r>
        <w:rPr>
          <w:rFonts w:ascii="Times New Roman" w:hAnsi="Times New Roman" w:cs="Times New Roman"/>
          <w:color w:val="000000"/>
          <w:sz w:val="24"/>
        </w:rPr>
        <w:br w:type="page"/>
      </w:r>
      <w:r>
        <w:rPr>
          <w:rFonts w:ascii="Times New Roman" w:hAnsi="Times New Roman" w:cs="Times New Roman"/>
          <w:sz w:val="44"/>
          <w:szCs w:val="44"/>
        </w:rPr>
        <w:t>××产品生产使用报告</w:t>
      </w:r>
    </w:p>
    <w:p>
      <w:pPr>
        <w:pStyle w:val="8"/>
        <w:rPr>
          <w:rFonts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（编写大纲）</w:t>
      </w:r>
    </w:p>
    <w:p>
      <w:pPr>
        <w:pStyle w:val="3"/>
        <w:numPr>
          <w:ilvl w:val="0"/>
          <w:numId w:val="1"/>
        </w:numPr>
        <w:spacing w:before="0" w:after="0" w:line="360" w:lineRule="auto"/>
        <w:ind w:left="1002" w:hanging="1006" w:hangingChars="313"/>
        <w:rPr>
          <w:rFonts w:ascii="Times New Roman" w:hAnsi="Times New Roman" w:eastAsia="仿宋_GB2312" w:cs="Times New Roman"/>
          <w:szCs w:val="28"/>
        </w:rPr>
      </w:pPr>
      <w:r>
        <w:rPr>
          <w:rFonts w:ascii="Times New Roman" w:hAnsi="Times New Roman" w:eastAsia="仿宋_GB2312" w:cs="Times New Roman"/>
          <w:szCs w:val="28"/>
        </w:rPr>
        <w:t>产品介绍</w:t>
      </w:r>
    </w:p>
    <w:p>
      <w:pPr>
        <w:ind w:firstLine="420"/>
        <w:rPr>
          <w:rFonts w:ascii="Times New Roman" w:hAnsi="Times New Roman" w:eastAsia="仿宋_GB2312" w:cs="Times New Roman"/>
          <w:sz w:val="24"/>
          <w:szCs w:val="28"/>
        </w:rPr>
      </w:pPr>
      <w:r>
        <w:rPr>
          <w:rFonts w:ascii="Times New Roman" w:hAnsi="Times New Roman" w:eastAsia="仿宋_GB2312" w:cs="Times New Roman"/>
          <w:sz w:val="24"/>
          <w:szCs w:val="28"/>
        </w:rPr>
        <w:t>说明：详细介绍所申报产品本身的性能特点、执行标准、应用范围和领域，必要时可附图说明。</w:t>
      </w:r>
    </w:p>
    <w:p>
      <w:pPr>
        <w:rPr>
          <w:rFonts w:ascii="Times New Roman" w:hAnsi="Times New Roman" w:eastAsia="仿宋_GB2312" w:cs="Times New Roman"/>
          <w:sz w:val="28"/>
          <w:szCs w:val="28"/>
        </w:rPr>
      </w:pPr>
      <w:r>
        <w:rPr>
          <w:rFonts w:ascii="Times New Roman" w:hAnsi="Times New Roman" w:eastAsia="仿宋_GB2312" w:cs="Times New Roman"/>
          <w:sz w:val="28"/>
          <w:szCs w:val="28"/>
        </w:rPr>
        <w:t>1.1  产品简介</w:t>
      </w:r>
    </w:p>
    <w:p>
      <w:pPr>
        <w:rPr>
          <w:rFonts w:ascii="Times New Roman" w:hAnsi="Times New Roman" w:eastAsia="仿宋_GB2312" w:cs="Times New Roman"/>
          <w:sz w:val="28"/>
          <w:szCs w:val="28"/>
        </w:rPr>
      </w:pPr>
      <w:r>
        <w:rPr>
          <w:rFonts w:ascii="Times New Roman" w:hAnsi="Times New Roman" w:eastAsia="仿宋_GB2312" w:cs="Times New Roman"/>
          <w:sz w:val="28"/>
          <w:szCs w:val="28"/>
        </w:rPr>
        <w:t>1.2  产品规格</w:t>
      </w:r>
    </w:p>
    <w:p>
      <w:pPr>
        <w:rPr>
          <w:rFonts w:ascii="Times New Roman" w:hAnsi="Times New Roman" w:eastAsia="仿宋_GB2312" w:cs="Times New Roman"/>
          <w:sz w:val="28"/>
          <w:szCs w:val="28"/>
        </w:rPr>
      </w:pPr>
      <w:r>
        <w:rPr>
          <w:rFonts w:ascii="Times New Roman" w:hAnsi="Times New Roman" w:eastAsia="仿宋_GB2312" w:cs="Times New Roman"/>
          <w:sz w:val="28"/>
          <w:szCs w:val="28"/>
        </w:rPr>
        <w:t>1.3  产品技术参数</w:t>
      </w:r>
    </w:p>
    <w:p>
      <w:pPr>
        <w:rPr>
          <w:rFonts w:ascii="Times New Roman" w:hAnsi="Times New Roman" w:eastAsia="仿宋_GB2312" w:cs="Times New Roman"/>
          <w:sz w:val="28"/>
          <w:szCs w:val="28"/>
        </w:rPr>
      </w:pPr>
      <w:r>
        <w:rPr>
          <w:rFonts w:ascii="Times New Roman" w:hAnsi="Times New Roman" w:eastAsia="仿宋_GB2312" w:cs="Times New Roman"/>
          <w:sz w:val="28"/>
          <w:szCs w:val="28"/>
        </w:rPr>
        <w:t>1.4  产品执行标准</w:t>
      </w:r>
    </w:p>
    <w:p>
      <w:pPr>
        <w:rPr>
          <w:rFonts w:ascii="Times New Roman" w:hAnsi="Times New Roman" w:eastAsia="仿宋_GB2312" w:cs="Times New Roman"/>
          <w:sz w:val="28"/>
          <w:szCs w:val="28"/>
        </w:rPr>
      </w:pPr>
      <w:r>
        <w:rPr>
          <w:rFonts w:ascii="Times New Roman" w:hAnsi="Times New Roman" w:eastAsia="仿宋_GB2312" w:cs="Times New Roman"/>
          <w:sz w:val="28"/>
          <w:szCs w:val="28"/>
        </w:rPr>
        <w:t>1.5  产品应用领域与适用范围</w:t>
      </w:r>
    </w:p>
    <w:p>
      <w:pPr>
        <w:pStyle w:val="3"/>
        <w:spacing w:beforeLines="50" w:after="0" w:line="360" w:lineRule="auto"/>
        <w:ind w:left="1002" w:hanging="1006" w:hangingChars="313"/>
        <w:rPr>
          <w:rFonts w:ascii="Times New Roman" w:hAnsi="Times New Roman" w:eastAsia="仿宋_GB2312" w:cs="Times New Roman"/>
          <w:szCs w:val="28"/>
        </w:rPr>
      </w:pPr>
      <w:r>
        <w:rPr>
          <w:rFonts w:ascii="Times New Roman" w:hAnsi="Times New Roman" w:eastAsia="仿宋_GB2312" w:cs="Times New Roman"/>
          <w:szCs w:val="28"/>
        </w:rPr>
        <w:t>二、生产控制</w:t>
      </w:r>
      <w:bookmarkStart w:id="0" w:name="_GoBack"/>
      <w:bookmarkEnd w:id="0"/>
    </w:p>
    <w:p>
      <w:pPr>
        <w:ind w:firstLine="420"/>
        <w:rPr>
          <w:rFonts w:ascii="Times New Roman" w:hAnsi="Times New Roman" w:eastAsia="仿宋_GB2312" w:cs="Times New Roman"/>
          <w:sz w:val="24"/>
          <w:szCs w:val="28"/>
        </w:rPr>
      </w:pPr>
      <w:r>
        <w:rPr>
          <w:rFonts w:ascii="Times New Roman" w:hAnsi="Times New Roman" w:eastAsia="仿宋_GB2312" w:cs="Times New Roman"/>
          <w:sz w:val="24"/>
          <w:szCs w:val="28"/>
        </w:rPr>
        <w:t>说明：请详细描述所申报产品的原材料组成、原材料供应商选择、生产设备型号、生产工艺流程以及质量控制手段和措施等，必要时可附图说明。</w:t>
      </w:r>
    </w:p>
    <w:p>
      <w:pPr>
        <w:rPr>
          <w:rFonts w:ascii="Times New Roman" w:hAnsi="Times New Roman" w:eastAsia="仿宋_GB2312" w:cs="Times New Roman"/>
          <w:sz w:val="28"/>
          <w:szCs w:val="28"/>
        </w:rPr>
      </w:pPr>
      <w:r>
        <w:rPr>
          <w:rFonts w:ascii="Times New Roman" w:hAnsi="Times New Roman" w:eastAsia="仿宋_GB2312" w:cs="Times New Roman"/>
          <w:sz w:val="28"/>
          <w:szCs w:val="28"/>
        </w:rPr>
        <w:t>2.1 原料选用</w:t>
      </w:r>
    </w:p>
    <w:p>
      <w:pPr>
        <w:rPr>
          <w:rFonts w:ascii="Times New Roman" w:hAnsi="Times New Roman" w:eastAsia="仿宋_GB2312" w:cs="Times New Roman"/>
          <w:sz w:val="28"/>
          <w:szCs w:val="28"/>
        </w:rPr>
      </w:pPr>
      <w:r>
        <w:rPr>
          <w:rFonts w:ascii="Times New Roman" w:hAnsi="Times New Roman" w:eastAsia="仿宋_GB2312" w:cs="Times New Roman"/>
          <w:sz w:val="28"/>
          <w:szCs w:val="28"/>
        </w:rPr>
        <w:t>2.2 生产设备</w:t>
      </w:r>
    </w:p>
    <w:p>
      <w:pPr>
        <w:rPr>
          <w:rFonts w:ascii="Times New Roman" w:hAnsi="Times New Roman" w:eastAsia="仿宋_GB2312" w:cs="Times New Roman"/>
          <w:sz w:val="28"/>
          <w:szCs w:val="28"/>
        </w:rPr>
      </w:pPr>
      <w:r>
        <w:rPr>
          <w:rFonts w:ascii="Times New Roman" w:hAnsi="Times New Roman" w:eastAsia="仿宋_GB2312" w:cs="Times New Roman"/>
          <w:sz w:val="28"/>
          <w:szCs w:val="28"/>
        </w:rPr>
        <w:t>2.3 生产工艺</w:t>
      </w:r>
    </w:p>
    <w:p>
      <w:pPr>
        <w:rPr>
          <w:rFonts w:ascii="Times New Roman" w:hAnsi="Times New Roman" w:eastAsia="仿宋_GB2312" w:cs="Times New Roman"/>
          <w:sz w:val="28"/>
          <w:szCs w:val="28"/>
        </w:rPr>
      </w:pPr>
      <w:r>
        <w:rPr>
          <w:rFonts w:ascii="Times New Roman" w:hAnsi="Times New Roman" w:eastAsia="仿宋_GB2312" w:cs="Times New Roman"/>
          <w:sz w:val="28"/>
          <w:szCs w:val="28"/>
        </w:rPr>
        <w:t>2.4 质量控制</w:t>
      </w:r>
    </w:p>
    <w:p>
      <w:pPr>
        <w:pStyle w:val="3"/>
        <w:spacing w:beforeLines="50" w:after="0" w:line="360" w:lineRule="auto"/>
        <w:ind w:left="1002" w:hanging="1006" w:hangingChars="313"/>
        <w:rPr>
          <w:rFonts w:ascii="Times New Roman" w:hAnsi="Times New Roman" w:eastAsia="仿宋_GB2312" w:cs="Times New Roman"/>
          <w:szCs w:val="28"/>
        </w:rPr>
      </w:pPr>
      <w:r>
        <w:rPr>
          <w:rFonts w:ascii="Times New Roman" w:hAnsi="Times New Roman" w:eastAsia="仿宋_GB2312" w:cs="Times New Roman"/>
          <w:szCs w:val="28"/>
        </w:rPr>
        <w:t>三、工程应用</w:t>
      </w:r>
    </w:p>
    <w:p>
      <w:pPr>
        <w:ind w:firstLine="420"/>
        <w:rPr>
          <w:rFonts w:ascii="Times New Roman" w:hAnsi="Times New Roman" w:eastAsia="仿宋_GB2312" w:cs="Times New Roman"/>
          <w:sz w:val="24"/>
          <w:szCs w:val="28"/>
        </w:rPr>
      </w:pPr>
      <w:r>
        <w:rPr>
          <w:rFonts w:ascii="Times New Roman" w:hAnsi="Times New Roman" w:eastAsia="仿宋_GB2312" w:cs="Times New Roman"/>
          <w:sz w:val="24"/>
          <w:szCs w:val="28"/>
        </w:rPr>
        <w:t>说明：请详细描述所申报产品的施工安装说明，包括施工工艺、施工要求等，以及典型的工程应用案例，必要时可附图说明。</w:t>
      </w:r>
    </w:p>
    <w:p>
      <w:pPr>
        <w:rPr>
          <w:rFonts w:ascii="Times New Roman" w:hAnsi="Times New Roman" w:eastAsia="仿宋_GB2312" w:cs="Times New Roman"/>
          <w:sz w:val="28"/>
          <w:szCs w:val="28"/>
        </w:rPr>
      </w:pPr>
      <w:r>
        <w:rPr>
          <w:rFonts w:ascii="Times New Roman" w:hAnsi="Times New Roman" w:eastAsia="仿宋_GB2312" w:cs="Times New Roman"/>
          <w:sz w:val="28"/>
          <w:szCs w:val="28"/>
        </w:rPr>
        <w:t>3.1 施工安装说明</w:t>
      </w:r>
    </w:p>
    <w:p>
      <w:pPr>
        <w:rPr>
          <w:rFonts w:ascii="Times New Roman" w:hAnsi="Times New Roman" w:eastAsia="仿宋_GB2312" w:cs="Times New Roman"/>
          <w:sz w:val="28"/>
          <w:szCs w:val="28"/>
        </w:rPr>
      </w:pPr>
      <w:r>
        <w:rPr>
          <w:rFonts w:ascii="Times New Roman" w:hAnsi="Times New Roman" w:eastAsia="仿宋_GB2312" w:cs="Times New Roman"/>
          <w:sz w:val="28"/>
          <w:szCs w:val="28"/>
        </w:rPr>
        <w:t>3.2 工程应用案例</w:t>
      </w:r>
    </w:p>
    <w:p>
      <w:pPr>
        <w:pStyle w:val="2"/>
        <w:jc w:val="center"/>
        <w:rPr>
          <w:rFonts w:ascii="Times New Roman" w:hAnsi="Times New Roman" w:cs="Times New Roman"/>
        </w:rPr>
      </w:pPr>
      <w:r>
        <w:rPr>
          <w:rFonts w:ascii="Times New Roman" w:hAnsi="Times New Roman" w:cs="Times New Roman"/>
        </w:rPr>
        <w:t>××产品自评估报告</w:t>
      </w:r>
    </w:p>
    <w:p>
      <w:pPr>
        <w:numPr>
          <w:ilvl w:val="0"/>
          <w:numId w:val="1"/>
        </w:numPr>
        <w:rPr>
          <w:rFonts w:ascii="仿宋_GB2312" w:hAnsi="仿宋_GB2312" w:eastAsia="仿宋_GB2312" w:cs="仿宋_GB2312"/>
          <w:b/>
          <w:sz w:val="30"/>
          <w:szCs w:val="30"/>
        </w:rPr>
      </w:pPr>
      <w:r>
        <w:rPr>
          <w:rFonts w:hint="eastAsia" w:ascii="仿宋_GB2312" w:hAnsi="仿宋_GB2312" w:eastAsia="仿宋_GB2312" w:cs="仿宋_GB2312"/>
          <w:b/>
          <w:sz w:val="30"/>
          <w:szCs w:val="30"/>
        </w:rPr>
        <w:t>自评概括</w:t>
      </w:r>
    </w:p>
    <w:p>
      <w:pPr>
        <w:rPr>
          <w:rFonts w:ascii="仿宋_GB2312" w:hAnsi="仿宋_GB2312" w:eastAsia="仿宋_GB2312" w:cs="仿宋_GB2312"/>
          <w:b/>
          <w:sz w:val="30"/>
          <w:szCs w:val="30"/>
        </w:rPr>
      </w:pPr>
      <w:r>
        <w:rPr>
          <w:rFonts w:hint="eastAsia" w:ascii="仿宋_GB2312" w:hAnsi="仿宋_GB2312" w:eastAsia="仿宋_GB2312" w:cs="仿宋_GB2312"/>
          <w:b/>
          <w:sz w:val="30"/>
          <w:szCs w:val="30"/>
        </w:rPr>
        <w:t>1、控制项</w:t>
      </w:r>
    </w:p>
    <w:tbl>
      <w:tblPr>
        <w:tblStyle w:val="13"/>
        <w:tblW w:w="9094" w:type="dxa"/>
        <w:tblInd w:w="-2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94"/>
        <w:gridCol w:w="6187"/>
        <w:gridCol w:w="16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94" w:type="dxa"/>
            <w:tcBorders>
              <w:right w:val="single" w:color="auto" w:sz="4" w:space="0"/>
            </w:tcBorders>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条文号</w:t>
            </w:r>
          </w:p>
        </w:tc>
        <w:tc>
          <w:tcPr>
            <w:tcW w:w="6187" w:type="dxa"/>
            <w:tcBorders>
              <w:left w:val="single" w:color="auto" w:sz="4" w:space="0"/>
            </w:tcBorders>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条文内容</w:t>
            </w:r>
          </w:p>
        </w:tc>
        <w:tc>
          <w:tcPr>
            <w:tcW w:w="1613" w:type="dxa"/>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自评结果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94" w:type="dxa"/>
            <w:tcBorders>
              <w:right w:val="single" w:color="auto" w:sz="4" w:space="0"/>
            </w:tcBorders>
            <w:vAlign w:val="center"/>
          </w:tcPr>
          <w:p>
            <w:pPr>
              <w:jc w:val="center"/>
              <w:rPr>
                <w:rFonts w:ascii="仿宋_GB2312" w:hAnsi="仿宋_GB2312" w:eastAsia="仿宋_GB2312" w:cs="仿宋_GB2312"/>
                <w:sz w:val="30"/>
                <w:szCs w:val="30"/>
              </w:rPr>
            </w:pPr>
          </w:p>
        </w:tc>
        <w:tc>
          <w:tcPr>
            <w:tcW w:w="6187" w:type="dxa"/>
            <w:tcBorders>
              <w:left w:val="single" w:color="auto" w:sz="4" w:space="0"/>
            </w:tcBorders>
            <w:vAlign w:val="center"/>
          </w:tcPr>
          <w:p>
            <w:pPr>
              <w:jc w:val="center"/>
              <w:rPr>
                <w:rFonts w:ascii="仿宋_GB2312" w:hAnsi="仿宋_GB2312" w:eastAsia="仿宋_GB2312" w:cs="仿宋_GB2312"/>
                <w:sz w:val="30"/>
                <w:szCs w:val="30"/>
              </w:rPr>
            </w:pPr>
          </w:p>
        </w:tc>
        <w:tc>
          <w:tcPr>
            <w:tcW w:w="1613" w:type="dxa"/>
            <w:vAlign w:val="center"/>
          </w:tcPr>
          <w:p>
            <w:pPr>
              <w:jc w:val="center"/>
              <w:rPr>
                <w:rFonts w:ascii="仿宋_GB2312" w:hAnsi="仿宋_GB2312" w:eastAsia="仿宋_GB2312" w:cs="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481" w:type="dxa"/>
            <w:gridSpan w:val="2"/>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小结</w:t>
            </w:r>
          </w:p>
        </w:tc>
        <w:tc>
          <w:tcPr>
            <w:tcW w:w="1613" w:type="dxa"/>
            <w:vAlign w:val="center"/>
          </w:tcPr>
          <w:p>
            <w:pPr>
              <w:jc w:val="center"/>
              <w:rPr>
                <w:rFonts w:ascii="仿宋_GB2312" w:hAnsi="仿宋_GB2312" w:eastAsia="仿宋_GB2312" w:cs="仿宋_GB2312"/>
                <w:sz w:val="30"/>
                <w:szCs w:val="30"/>
              </w:rPr>
            </w:pPr>
          </w:p>
        </w:tc>
      </w:tr>
    </w:tbl>
    <w:p>
      <w:pPr>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注：符合打“√”，不符合打“×”，不参评打“○”。</w:t>
      </w:r>
    </w:p>
    <w:p>
      <w:pPr>
        <w:rPr>
          <w:rFonts w:ascii="仿宋_GB2312" w:hAnsi="仿宋_GB2312" w:eastAsia="仿宋_GB2312" w:cs="仿宋_GB2312"/>
          <w:b/>
          <w:sz w:val="30"/>
          <w:szCs w:val="30"/>
        </w:rPr>
      </w:pPr>
      <w:r>
        <w:rPr>
          <w:rFonts w:hint="eastAsia" w:ascii="仿宋_GB2312" w:hAnsi="仿宋_GB2312" w:eastAsia="仿宋_GB2312" w:cs="仿宋_GB2312"/>
          <w:b/>
          <w:sz w:val="30"/>
          <w:szCs w:val="30"/>
        </w:rPr>
        <w:t>2、评分项</w:t>
      </w:r>
    </w:p>
    <w:tbl>
      <w:tblPr>
        <w:tblStyle w:val="13"/>
        <w:tblW w:w="9113" w:type="dxa"/>
        <w:tblInd w:w="-3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94"/>
        <w:gridCol w:w="3825"/>
        <w:gridCol w:w="1519"/>
        <w:gridCol w:w="1012"/>
        <w:gridCol w:w="14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94" w:type="dxa"/>
            <w:tcBorders>
              <w:right w:val="single" w:color="auto" w:sz="4" w:space="0"/>
            </w:tcBorders>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条文号</w:t>
            </w:r>
          </w:p>
        </w:tc>
        <w:tc>
          <w:tcPr>
            <w:tcW w:w="3825" w:type="dxa"/>
            <w:tcBorders>
              <w:left w:val="single" w:color="auto" w:sz="4" w:space="0"/>
            </w:tcBorders>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条文内容</w:t>
            </w:r>
          </w:p>
        </w:tc>
        <w:tc>
          <w:tcPr>
            <w:tcW w:w="1519" w:type="dxa"/>
            <w:tcBorders>
              <w:right w:val="single" w:color="auto" w:sz="4" w:space="0"/>
            </w:tcBorders>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自评得分</w:t>
            </w:r>
          </w:p>
        </w:tc>
        <w:tc>
          <w:tcPr>
            <w:tcW w:w="1012" w:type="dxa"/>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权重</w:t>
            </w:r>
          </w:p>
        </w:tc>
        <w:tc>
          <w:tcPr>
            <w:tcW w:w="1463" w:type="dxa"/>
            <w:tcBorders>
              <w:left w:val="single" w:color="auto" w:sz="4" w:space="0"/>
              <w:bottom w:val="single" w:color="auto" w:sz="4" w:space="0"/>
            </w:tcBorders>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加权得分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94" w:type="dxa"/>
            <w:tcBorders>
              <w:right w:val="single" w:color="auto" w:sz="4" w:space="0"/>
            </w:tcBorders>
            <w:vAlign w:val="center"/>
          </w:tcPr>
          <w:p>
            <w:pPr>
              <w:jc w:val="center"/>
              <w:rPr>
                <w:rFonts w:ascii="仿宋_GB2312" w:hAnsi="仿宋_GB2312" w:eastAsia="仿宋_GB2312" w:cs="仿宋_GB2312"/>
                <w:sz w:val="30"/>
                <w:szCs w:val="30"/>
              </w:rPr>
            </w:pPr>
          </w:p>
        </w:tc>
        <w:tc>
          <w:tcPr>
            <w:tcW w:w="3825" w:type="dxa"/>
            <w:tcBorders>
              <w:left w:val="single" w:color="auto" w:sz="4" w:space="0"/>
            </w:tcBorders>
            <w:vAlign w:val="center"/>
          </w:tcPr>
          <w:p>
            <w:pPr>
              <w:jc w:val="center"/>
              <w:rPr>
                <w:rFonts w:ascii="仿宋_GB2312" w:hAnsi="仿宋_GB2312" w:eastAsia="仿宋_GB2312" w:cs="仿宋_GB2312"/>
                <w:sz w:val="30"/>
                <w:szCs w:val="30"/>
              </w:rPr>
            </w:pPr>
          </w:p>
        </w:tc>
        <w:tc>
          <w:tcPr>
            <w:tcW w:w="1519" w:type="dxa"/>
            <w:tcBorders>
              <w:right w:val="single" w:color="auto" w:sz="4" w:space="0"/>
            </w:tcBorders>
            <w:vAlign w:val="center"/>
          </w:tcPr>
          <w:p>
            <w:pPr>
              <w:jc w:val="center"/>
              <w:rPr>
                <w:rFonts w:ascii="仿宋_GB2312" w:hAnsi="仿宋_GB2312" w:eastAsia="仿宋_GB2312" w:cs="仿宋_GB2312"/>
                <w:sz w:val="30"/>
                <w:szCs w:val="30"/>
              </w:rPr>
            </w:pPr>
          </w:p>
        </w:tc>
        <w:tc>
          <w:tcPr>
            <w:tcW w:w="1012" w:type="dxa"/>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30"/>
                <w:szCs w:val="30"/>
              </w:rPr>
            </w:pPr>
          </w:p>
        </w:tc>
        <w:tc>
          <w:tcPr>
            <w:tcW w:w="1463" w:type="dxa"/>
            <w:tcBorders>
              <w:top w:val="single" w:color="auto" w:sz="4" w:space="0"/>
              <w:left w:val="single" w:color="auto" w:sz="4" w:space="0"/>
            </w:tcBorders>
            <w:vAlign w:val="center"/>
          </w:tcPr>
          <w:p>
            <w:pPr>
              <w:jc w:val="center"/>
              <w:rPr>
                <w:rFonts w:ascii="仿宋_GB2312" w:hAnsi="仿宋_GB2312" w:eastAsia="仿宋_GB2312" w:cs="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119" w:type="dxa"/>
            <w:gridSpan w:val="2"/>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合计</w:t>
            </w:r>
          </w:p>
        </w:tc>
        <w:tc>
          <w:tcPr>
            <w:tcW w:w="1519" w:type="dxa"/>
            <w:tcBorders>
              <w:right w:val="single" w:color="auto" w:sz="4" w:space="0"/>
            </w:tcBorders>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w:t>
            </w:r>
          </w:p>
        </w:tc>
        <w:tc>
          <w:tcPr>
            <w:tcW w:w="1012" w:type="dxa"/>
            <w:tcBorders>
              <w:left w:val="single" w:color="auto" w:sz="4" w:space="0"/>
              <w:right w:val="single" w:color="auto" w:sz="4" w:space="0"/>
            </w:tcBorders>
            <w:vAlign w:val="center"/>
          </w:tcPr>
          <w:p>
            <w:pPr>
              <w:jc w:val="center"/>
              <w:rPr>
                <w:rFonts w:ascii="仿宋_GB2312" w:hAnsi="仿宋_GB2312" w:eastAsia="仿宋_GB2312" w:cs="仿宋_GB2312"/>
                <w:sz w:val="30"/>
                <w:szCs w:val="30"/>
              </w:rPr>
            </w:pPr>
          </w:p>
        </w:tc>
        <w:tc>
          <w:tcPr>
            <w:tcW w:w="1463" w:type="dxa"/>
            <w:tcBorders>
              <w:left w:val="single" w:color="auto" w:sz="4" w:space="0"/>
            </w:tcBorders>
            <w:vAlign w:val="center"/>
          </w:tcPr>
          <w:p>
            <w:pPr>
              <w:jc w:val="center"/>
              <w:rPr>
                <w:rFonts w:ascii="仿宋_GB2312" w:hAnsi="仿宋_GB2312" w:eastAsia="仿宋_GB2312" w:cs="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5119" w:type="dxa"/>
            <w:gridSpan w:val="2"/>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实际得分：扣除不参评项后，加权得分之和除以权重之和</w:t>
            </w:r>
          </w:p>
        </w:tc>
        <w:tc>
          <w:tcPr>
            <w:tcW w:w="3994" w:type="dxa"/>
            <w:gridSpan w:val="3"/>
            <w:vAlign w:val="center"/>
          </w:tcPr>
          <w:p>
            <w:pPr>
              <w:jc w:val="center"/>
              <w:rPr>
                <w:rFonts w:ascii="仿宋_GB2312" w:hAnsi="仿宋_GB2312" w:eastAsia="仿宋_GB2312" w:cs="仿宋_GB2312"/>
                <w:sz w:val="30"/>
                <w:szCs w:val="30"/>
              </w:rPr>
            </w:pPr>
          </w:p>
        </w:tc>
      </w:tr>
    </w:tbl>
    <w:p>
      <w:pPr>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注：不参评打“○”。</w:t>
      </w:r>
    </w:p>
    <w:p>
      <w:pPr>
        <w:rPr>
          <w:rFonts w:ascii="仿宋_GB2312" w:hAnsi="仿宋_GB2312" w:eastAsia="仿宋_GB2312" w:cs="仿宋_GB2312"/>
          <w:b/>
          <w:sz w:val="30"/>
          <w:szCs w:val="30"/>
        </w:rPr>
      </w:pPr>
      <w:r>
        <w:rPr>
          <w:rFonts w:hint="eastAsia" w:ascii="仿宋_GB2312" w:hAnsi="仿宋_GB2312" w:eastAsia="仿宋_GB2312" w:cs="仿宋_GB2312"/>
          <w:b/>
          <w:sz w:val="30"/>
          <w:szCs w:val="30"/>
        </w:rPr>
        <w:t>3、加分项</w:t>
      </w:r>
    </w:p>
    <w:tbl>
      <w:tblPr>
        <w:tblStyle w:val="13"/>
        <w:tblW w:w="9094" w:type="dxa"/>
        <w:tblInd w:w="-2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31"/>
        <w:gridCol w:w="6144"/>
        <w:gridCol w:w="15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31" w:type="dxa"/>
            <w:tcBorders>
              <w:right w:val="single" w:color="auto" w:sz="4" w:space="0"/>
            </w:tcBorders>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条文号</w:t>
            </w:r>
          </w:p>
        </w:tc>
        <w:tc>
          <w:tcPr>
            <w:tcW w:w="6144" w:type="dxa"/>
            <w:tcBorders>
              <w:left w:val="single" w:color="auto" w:sz="4" w:space="0"/>
            </w:tcBorders>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条文内容</w:t>
            </w:r>
          </w:p>
        </w:tc>
        <w:tc>
          <w:tcPr>
            <w:tcW w:w="1519" w:type="dxa"/>
            <w:tcBorders>
              <w:right w:val="single" w:color="auto" w:sz="4" w:space="0"/>
            </w:tcBorders>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自评得分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31" w:type="dxa"/>
            <w:tcBorders>
              <w:right w:val="single" w:color="auto" w:sz="4" w:space="0"/>
            </w:tcBorders>
            <w:vAlign w:val="center"/>
          </w:tcPr>
          <w:p>
            <w:pPr>
              <w:jc w:val="center"/>
              <w:rPr>
                <w:rFonts w:ascii="仿宋_GB2312" w:hAnsi="仿宋_GB2312" w:eastAsia="仿宋_GB2312" w:cs="仿宋_GB2312"/>
                <w:sz w:val="30"/>
                <w:szCs w:val="30"/>
              </w:rPr>
            </w:pPr>
          </w:p>
        </w:tc>
        <w:tc>
          <w:tcPr>
            <w:tcW w:w="6144" w:type="dxa"/>
            <w:tcBorders>
              <w:left w:val="single" w:color="auto" w:sz="4" w:space="0"/>
            </w:tcBorders>
            <w:vAlign w:val="center"/>
          </w:tcPr>
          <w:p>
            <w:pPr>
              <w:jc w:val="center"/>
              <w:rPr>
                <w:rFonts w:ascii="仿宋_GB2312" w:hAnsi="仿宋_GB2312" w:eastAsia="仿宋_GB2312" w:cs="仿宋_GB2312"/>
                <w:sz w:val="30"/>
                <w:szCs w:val="30"/>
              </w:rPr>
            </w:pPr>
          </w:p>
        </w:tc>
        <w:tc>
          <w:tcPr>
            <w:tcW w:w="1519" w:type="dxa"/>
            <w:tcBorders>
              <w:right w:val="single" w:color="auto" w:sz="4" w:space="0"/>
            </w:tcBorders>
            <w:vAlign w:val="center"/>
          </w:tcPr>
          <w:p>
            <w:pPr>
              <w:jc w:val="center"/>
              <w:rPr>
                <w:rFonts w:ascii="仿宋_GB2312" w:hAnsi="仿宋_GB2312" w:eastAsia="仿宋_GB2312" w:cs="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575" w:type="dxa"/>
            <w:gridSpan w:val="2"/>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合计</w:t>
            </w:r>
          </w:p>
        </w:tc>
        <w:tc>
          <w:tcPr>
            <w:tcW w:w="1519" w:type="dxa"/>
            <w:tcBorders>
              <w:right w:val="single" w:color="auto" w:sz="4" w:space="0"/>
            </w:tcBorders>
            <w:vAlign w:val="center"/>
          </w:tcPr>
          <w:p>
            <w:pPr>
              <w:jc w:val="center"/>
              <w:rPr>
                <w:rFonts w:ascii="仿宋_GB2312" w:hAnsi="仿宋_GB2312" w:eastAsia="仿宋_GB2312" w:cs="仿宋_GB2312"/>
                <w:sz w:val="30"/>
                <w:szCs w:val="30"/>
              </w:rPr>
            </w:pPr>
          </w:p>
        </w:tc>
      </w:tr>
    </w:tbl>
    <w:p>
      <w:pPr>
        <w:rPr>
          <w:rFonts w:ascii="仿宋_GB2312" w:hAnsi="仿宋_GB2312" w:eastAsia="仿宋_GB2312" w:cs="仿宋_GB2312"/>
          <w:b/>
          <w:sz w:val="30"/>
          <w:szCs w:val="30"/>
        </w:rPr>
      </w:pPr>
      <w:r>
        <w:rPr>
          <w:rFonts w:hint="eastAsia" w:ascii="仿宋_GB2312" w:hAnsi="仿宋_GB2312" w:eastAsia="仿宋_GB2312" w:cs="仿宋_GB2312"/>
          <w:b/>
          <w:sz w:val="30"/>
          <w:szCs w:val="30"/>
        </w:rPr>
        <w:t>4、星级评价</w:t>
      </w:r>
    </w:p>
    <w:tbl>
      <w:tblPr>
        <w:tblStyle w:val="13"/>
        <w:tblW w:w="9132" w:type="dxa"/>
        <w:tblInd w:w="-3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1"/>
        <w:gridCol w:w="2371"/>
        <w:gridCol w:w="52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11" w:type="dxa"/>
            <w:tcBorders>
              <w:top w:val="single" w:color="auto" w:sz="4" w:space="0"/>
              <w:right w:val="single" w:color="auto" w:sz="4" w:space="0"/>
            </w:tcBorders>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控制项</w:t>
            </w:r>
          </w:p>
        </w:tc>
        <w:tc>
          <w:tcPr>
            <w:tcW w:w="2371" w:type="dxa"/>
            <w:tcBorders>
              <w:top w:val="single" w:color="auto" w:sz="4" w:space="0"/>
              <w:left w:val="single" w:color="auto" w:sz="4" w:space="0"/>
            </w:tcBorders>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总分</w:t>
            </w:r>
          </w:p>
        </w:tc>
        <w:tc>
          <w:tcPr>
            <w:tcW w:w="5250" w:type="dxa"/>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星级自评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1511" w:type="dxa"/>
            <w:tcBorders>
              <w:right w:val="single" w:color="auto" w:sz="4" w:space="0"/>
            </w:tcBorders>
          </w:tcPr>
          <w:p>
            <w:pPr>
              <w:jc w:val="center"/>
              <w:rPr>
                <w:rFonts w:ascii="仿宋_GB2312" w:hAnsi="仿宋_GB2312" w:eastAsia="仿宋_GB2312" w:cs="仿宋_GB2312"/>
                <w:sz w:val="30"/>
                <w:szCs w:val="30"/>
              </w:rPr>
            </w:pPr>
          </w:p>
        </w:tc>
        <w:tc>
          <w:tcPr>
            <w:tcW w:w="2371" w:type="dxa"/>
            <w:tcBorders>
              <w:left w:val="single" w:color="auto" w:sz="4" w:space="0"/>
            </w:tcBorders>
          </w:tcPr>
          <w:p>
            <w:pPr>
              <w:jc w:val="center"/>
              <w:rPr>
                <w:rFonts w:ascii="仿宋_GB2312" w:hAnsi="仿宋_GB2312" w:eastAsia="仿宋_GB2312" w:cs="仿宋_GB2312"/>
                <w:sz w:val="30"/>
                <w:szCs w:val="30"/>
              </w:rPr>
            </w:pPr>
          </w:p>
        </w:tc>
        <w:tc>
          <w:tcPr>
            <w:tcW w:w="5250" w:type="dxa"/>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□一星级   □二星级   □三星级</w:t>
            </w:r>
          </w:p>
        </w:tc>
      </w:tr>
    </w:tbl>
    <w:p>
      <w:pPr>
        <w:rPr>
          <w:rFonts w:ascii="仿宋_GB2312" w:hAnsi="仿宋_GB2312" w:eastAsia="仿宋_GB2312" w:cs="仿宋_GB2312"/>
          <w:b/>
          <w:sz w:val="30"/>
          <w:szCs w:val="30"/>
        </w:rPr>
      </w:pPr>
      <w:r>
        <w:rPr>
          <w:rFonts w:hint="eastAsia" w:ascii="仿宋_GB2312" w:hAnsi="仿宋_GB2312" w:eastAsia="仿宋_GB2312" w:cs="仿宋_GB2312"/>
          <w:b/>
          <w:sz w:val="30"/>
          <w:szCs w:val="30"/>
        </w:rPr>
        <w:br w:type="page"/>
      </w:r>
      <w:r>
        <w:rPr>
          <w:rFonts w:hint="eastAsia" w:ascii="仿宋_GB2312" w:hAnsi="仿宋_GB2312" w:eastAsia="仿宋_GB2312" w:cs="仿宋_GB2312"/>
          <w:b/>
          <w:sz w:val="30"/>
          <w:szCs w:val="30"/>
        </w:rPr>
        <w:t>二、条文详细自评</w:t>
      </w:r>
    </w:p>
    <w:tbl>
      <w:tblPr>
        <w:tblStyle w:val="13"/>
        <w:tblW w:w="9104" w:type="dxa"/>
        <w:jc w:val="center"/>
        <w:tblInd w:w="-4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8"/>
        <w:gridCol w:w="3119"/>
        <w:gridCol w:w="835"/>
        <w:gridCol w:w="39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28" w:type="dxa"/>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条文</w:t>
            </w:r>
          </w:p>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内容</w:t>
            </w:r>
          </w:p>
        </w:tc>
        <w:tc>
          <w:tcPr>
            <w:tcW w:w="7876" w:type="dxa"/>
            <w:gridSpan w:val="3"/>
            <w:vAlign w:val="center"/>
          </w:tcPr>
          <w:p>
            <w:pPr>
              <w:rPr>
                <w:rFonts w:ascii="仿宋_GB2312" w:hAnsi="仿宋_GB2312" w:eastAsia="仿宋_GB2312" w:cs="仿宋_GB2312"/>
                <w:sz w:val="30"/>
                <w:szCs w:val="30"/>
              </w:rPr>
            </w:pPr>
          </w:p>
          <w:p>
            <w:pPr>
              <w:rPr>
                <w:rFonts w:ascii="仿宋_GB2312" w:hAnsi="仿宋_GB2312" w:eastAsia="仿宋_GB2312" w:cs="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28" w:type="dxa"/>
            <w:tcBorders>
              <w:right w:val="single" w:color="auto" w:sz="4" w:space="0"/>
            </w:tcBorders>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条文</w:t>
            </w:r>
          </w:p>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类型</w:t>
            </w:r>
          </w:p>
        </w:tc>
        <w:tc>
          <w:tcPr>
            <w:tcW w:w="3119" w:type="dxa"/>
            <w:tcBorders>
              <w:left w:val="single" w:color="auto" w:sz="4" w:space="0"/>
              <w:right w:val="single" w:color="auto" w:sz="4" w:space="0"/>
            </w:tcBorders>
            <w:vAlign w:val="center"/>
          </w:tcPr>
          <w:p>
            <w:pPr>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□控制项 □评分项  □加分项</w:t>
            </w:r>
          </w:p>
        </w:tc>
        <w:tc>
          <w:tcPr>
            <w:tcW w:w="835" w:type="dxa"/>
            <w:tcBorders>
              <w:left w:val="single" w:color="auto" w:sz="4" w:space="0"/>
              <w:right w:val="single" w:color="auto" w:sz="4" w:space="0"/>
            </w:tcBorders>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单项结论</w:t>
            </w:r>
          </w:p>
        </w:tc>
        <w:tc>
          <w:tcPr>
            <w:tcW w:w="3922" w:type="dxa"/>
            <w:tcBorders>
              <w:left w:val="single" w:color="auto" w:sz="4" w:space="0"/>
            </w:tcBorders>
            <w:vAlign w:val="center"/>
          </w:tcPr>
          <w:p>
            <w:pPr>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□符合 □不符合 □不参评</w:t>
            </w:r>
          </w:p>
          <w:p>
            <w:pPr>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□自评分：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80" w:hRule="atLeast"/>
          <w:jc w:val="center"/>
        </w:trPr>
        <w:tc>
          <w:tcPr>
            <w:tcW w:w="1228" w:type="dxa"/>
            <w:tcBorders>
              <w:right w:val="single" w:color="auto" w:sz="4" w:space="0"/>
            </w:tcBorders>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详细情况说明</w:t>
            </w:r>
          </w:p>
        </w:tc>
        <w:tc>
          <w:tcPr>
            <w:tcW w:w="7876" w:type="dxa"/>
            <w:gridSpan w:val="3"/>
            <w:tcBorders>
              <w:left w:val="single" w:color="auto" w:sz="4" w:space="0"/>
            </w:tcBorders>
            <w:vAlign w:val="center"/>
          </w:tcPr>
          <w:p>
            <w:pPr>
              <w:jc w:val="center"/>
              <w:rPr>
                <w:rFonts w:ascii="仿宋_GB2312" w:hAnsi="仿宋_GB2312" w:eastAsia="仿宋_GB2312" w:cs="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88" w:hRule="atLeast"/>
          <w:jc w:val="center"/>
        </w:trPr>
        <w:tc>
          <w:tcPr>
            <w:tcW w:w="1228" w:type="dxa"/>
            <w:tcBorders>
              <w:right w:val="single" w:color="auto" w:sz="4" w:space="0"/>
            </w:tcBorders>
            <w:vAlign w:val="center"/>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证明材料索引</w:t>
            </w:r>
          </w:p>
        </w:tc>
        <w:tc>
          <w:tcPr>
            <w:tcW w:w="7876" w:type="dxa"/>
            <w:gridSpan w:val="3"/>
            <w:tcBorders>
              <w:left w:val="single" w:color="auto" w:sz="4" w:space="0"/>
            </w:tcBorders>
            <w:vAlign w:val="center"/>
          </w:tcPr>
          <w:p>
            <w:pPr>
              <w:jc w:val="center"/>
              <w:rPr>
                <w:rFonts w:ascii="仿宋_GB2312" w:hAnsi="仿宋_GB2312" w:eastAsia="仿宋_GB2312" w:cs="仿宋_GB2312"/>
                <w:sz w:val="30"/>
                <w:szCs w:val="30"/>
              </w:rPr>
            </w:pPr>
          </w:p>
        </w:tc>
      </w:tr>
    </w:tbl>
    <w:p>
      <w:pPr>
        <w:rPr>
          <w:rFonts w:ascii="Times New Roman" w:hAnsi="Times New Roman" w:eastAsia="仿宋_GB2312" w:cs="Times New Roman"/>
          <w:sz w:val="32"/>
          <w:szCs w:val="32"/>
        </w:rPr>
      </w:pPr>
      <w:r>
        <w:rPr>
          <w:rFonts w:ascii="Times New Roman" w:hAnsi="Times New Roman" w:eastAsia="仿宋_GB2312" w:cs="Times New Roman"/>
          <w:sz w:val="24"/>
          <w:szCs w:val="28"/>
        </w:rPr>
        <w:t>注：本表可复制，每条对应一页。</w:t>
      </w:r>
    </w:p>
    <w:sectPr>
      <w:headerReference r:id="rId3" w:type="default"/>
      <w:footerReference r:id="rId4" w:type="default"/>
      <w:type w:val="continuous"/>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t>10</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jc w:val="right"/>
      <w:rPr>
        <w:rFonts w:ascii="Times New Roman" w:hAnsi="Times New Roman" w:cs="Times New Roman"/>
      </w:rPr>
    </w:pPr>
    <w:r>
      <w:rPr>
        <w:rFonts w:ascii="Times New Roman" w:hAnsi="Times New Roman" w:cs="Times New Roman"/>
      </w:rPr>
      <w:t>CTC/GBM D05/1.0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F7386"/>
    <w:multiLevelType w:val="multilevel"/>
    <w:tmpl w:val="667F7386"/>
    <w:lvl w:ilvl="0" w:tentative="0">
      <w:start w:val="1"/>
      <w:numFmt w:val="none"/>
      <w:lvlText w:val="一、"/>
      <w:lvlJc w:val="left"/>
      <w:pPr>
        <w:ind w:left="660" w:hanging="6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67F"/>
    <w:rsid w:val="00037FD0"/>
    <w:rsid w:val="000F0762"/>
    <w:rsid w:val="00150616"/>
    <w:rsid w:val="00192376"/>
    <w:rsid w:val="001A45CF"/>
    <w:rsid w:val="00271CAA"/>
    <w:rsid w:val="00291AFA"/>
    <w:rsid w:val="0039754B"/>
    <w:rsid w:val="00524BF4"/>
    <w:rsid w:val="00530615"/>
    <w:rsid w:val="005C7659"/>
    <w:rsid w:val="005F2033"/>
    <w:rsid w:val="006438A8"/>
    <w:rsid w:val="0075768C"/>
    <w:rsid w:val="00806029"/>
    <w:rsid w:val="008C3DE2"/>
    <w:rsid w:val="00924B49"/>
    <w:rsid w:val="009E179F"/>
    <w:rsid w:val="00A26E59"/>
    <w:rsid w:val="00A33CCB"/>
    <w:rsid w:val="00B5217E"/>
    <w:rsid w:val="00B660D3"/>
    <w:rsid w:val="00CA2F8F"/>
    <w:rsid w:val="00CF5163"/>
    <w:rsid w:val="00D80E9F"/>
    <w:rsid w:val="00ED167F"/>
    <w:rsid w:val="00F16583"/>
    <w:rsid w:val="01001512"/>
    <w:rsid w:val="02594FC7"/>
    <w:rsid w:val="03834E35"/>
    <w:rsid w:val="10490C25"/>
    <w:rsid w:val="14FB25F2"/>
    <w:rsid w:val="18F26EB0"/>
    <w:rsid w:val="1AF403E4"/>
    <w:rsid w:val="1D3E4388"/>
    <w:rsid w:val="1DC769FE"/>
    <w:rsid w:val="1E532292"/>
    <w:rsid w:val="1F2B7923"/>
    <w:rsid w:val="1F884917"/>
    <w:rsid w:val="21203128"/>
    <w:rsid w:val="21BD7363"/>
    <w:rsid w:val="239838D0"/>
    <w:rsid w:val="262D5094"/>
    <w:rsid w:val="2676799E"/>
    <w:rsid w:val="30CE7D19"/>
    <w:rsid w:val="31F9640B"/>
    <w:rsid w:val="321C02A8"/>
    <w:rsid w:val="342176F9"/>
    <w:rsid w:val="3448556B"/>
    <w:rsid w:val="360155EA"/>
    <w:rsid w:val="362F19D7"/>
    <w:rsid w:val="36AA0E7C"/>
    <w:rsid w:val="40604329"/>
    <w:rsid w:val="40BD7E30"/>
    <w:rsid w:val="41E76BDC"/>
    <w:rsid w:val="422D6D01"/>
    <w:rsid w:val="438272E3"/>
    <w:rsid w:val="44061E4D"/>
    <w:rsid w:val="487D7A79"/>
    <w:rsid w:val="4AE575D2"/>
    <w:rsid w:val="4CDE3B0A"/>
    <w:rsid w:val="4D031E12"/>
    <w:rsid w:val="4EB95335"/>
    <w:rsid w:val="4F991784"/>
    <w:rsid w:val="550E03F6"/>
    <w:rsid w:val="55AE2A04"/>
    <w:rsid w:val="58AC6F85"/>
    <w:rsid w:val="5A425D34"/>
    <w:rsid w:val="5BDD1598"/>
    <w:rsid w:val="5BF970AF"/>
    <w:rsid w:val="5E2A5413"/>
    <w:rsid w:val="5F9157B7"/>
    <w:rsid w:val="60ED00E9"/>
    <w:rsid w:val="630E3F46"/>
    <w:rsid w:val="638862A2"/>
    <w:rsid w:val="68C8535B"/>
    <w:rsid w:val="68F77961"/>
    <w:rsid w:val="6DE84C9B"/>
    <w:rsid w:val="6E0D5C0B"/>
    <w:rsid w:val="7427507C"/>
    <w:rsid w:val="783B202E"/>
    <w:rsid w:val="7DAB3BAA"/>
    <w:rsid w:val="7E0B751E"/>
    <w:rsid w:val="7EB83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Cambria" w:hAnsi="Cambria"/>
      <w:b/>
      <w:bCs/>
      <w:sz w:val="32"/>
      <w:szCs w:val="32"/>
    </w:rPr>
  </w:style>
  <w:style w:type="character" w:default="1" w:styleId="9">
    <w:name w:val="Default Paragraph Font"/>
    <w:unhideWhenUsed/>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4">
    <w:name w:val="Date"/>
    <w:basedOn w:val="1"/>
    <w:next w:val="1"/>
    <w:link w:val="17"/>
    <w:unhideWhenUsed/>
    <w:qFormat/>
    <w:uiPriority w:val="99"/>
    <w:pPr>
      <w:ind w:left="100" w:leftChars="2500"/>
    </w:p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jc w:val="left"/>
    </w:pPr>
    <w:rPr>
      <w:kern w:val="0"/>
      <w:sz w:val="24"/>
    </w:rPr>
  </w:style>
  <w:style w:type="paragraph" w:styleId="8">
    <w:name w:val="Title"/>
    <w:basedOn w:val="1"/>
    <w:next w:val="1"/>
    <w:qFormat/>
    <w:uiPriority w:val="10"/>
    <w:pPr>
      <w:spacing w:before="240" w:after="60"/>
      <w:jc w:val="center"/>
      <w:outlineLvl w:val="0"/>
    </w:pPr>
    <w:rPr>
      <w:rFonts w:ascii="Cambria" w:hAnsi="Cambria"/>
      <w:b/>
      <w:bCs/>
      <w:sz w:val="32"/>
      <w:szCs w:val="32"/>
    </w:rPr>
  </w:style>
  <w:style w:type="character" w:styleId="10">
    <w:name w:val="page number"/>
    <w:basedOn w:val="9"/>
    <w:unhideWhenUsed/>
    <w:uiPriority w:val="99"/>
  </w:style>
  <w:style w:type="character" w:styleId="11">
    <w:name w:val="FollowedHyperlink"/>
    <w:basedOn w:val="9"/>
    <w:unhideWhenUsed/>
    <w:uiPriority w:val="99"/>
    <w:rPr>
      <w:color w:val="000000"/>
      <w:sz w:val="18"/>
      <w:szCs w:val="18"/>
      <w:u w:val="none"/>
    </w:rPr>
  </w:style>
  <w:style w:type="character" w:styleId="12">
    <w:name w:val="Hyperlink"/>
    <w:basedOn w:val="9"/>
    <w:unhideWhenUsed/>
    <w:qFormat/>
    <w:uiPriority w:val="99"/>
    <w:rPr>
      <w:color w:val="0000FF"/>
      <w:u w:val="single"/>
    </w:rPr>
  </w:style>
  <w:style w:type="paragraph" w:customStyle="1" w:styleId="14">
    <w:name w:val="列出段落1"/>
    <w:basedOn w:val="1"/>
    <w:qFormat/>
    <w:uiPriority w:val="34"/>
    <w:pPr>
      <w:ind w:firstLine="420" w:firstLineChars="200"/>
    </w:pPr>
  </w:style>
  <w:style w:type="character" w:customStyle="1" w:styleId="15">
    <w:name w:val="页眉 Char"/>
    <w:basedOn w:val="9"/>
    <w:link w:val="6"/>
    <w:semiHidden/>
    <w:uiPriority w:val="99"/>
    <w:rPr>
      <w:sz w:val="18"/>
      <w:szCs w:val="18"/>
    </w:rPr>
  </w:style>
  <w:style w:type="character" w:customStyle="1" w:styleId="16">
    <w:name w:val="页脚 Char"/>
    <w:basedOn w:val="9"/>
    <w:link w:val="5"/>
    <w:semiHidden/>
    <w:qFormat/>
    <w:uiPriority w:val="99"/>
    <w:rPr>
      <w:sz w:val="18"/>
      <w:szCs w:val="18"/>
    </w:rPr>
  </w:style>
  <w:style w:type="character" w:customStyle="1" w:styleId="17">
    <w:name w:val="日期 Char"/>
    <w:basedOn w:val="9"/>
    <w:link w:val="4"/>
    <w:semiHidden/>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SkyUN.Org</Company>
  <Pages>10</Pages>
  <Words>342</Words>
  <Characters>1951</Characters>
  <Lines>16</Lines>
  <Paragraphs>4</Paragraphs>
  <ScaleCrop>false</ScaleCrop>
  <LinksUpToDate>false</LinksUpToDate>
  <CharactersWithSpaces>2289</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2017-09-25T01:34:00Z</dcterms:created>
  <dc:creator>SkyUN.Org</dc:creator>
  <cp:lastModifiedBy>Administrator</cp:lastModifiedBy>
  <cp:lastPrinted>2016-03-18T02:35:00Z</cp:lastPrinted>
  <dcterms:modified xsi:type="dcterms:W3CDTF">2017-11-30T06:42:54Z</dcterms:modified>
  <dc:title>关于加快开展绿色建材评价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