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4DCF53EC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A29C0">
              <w:rPr>
                <w:rFonts w:ascii="宋体" w:hAnsi="宋体" w:hint="eastAsia"/>
                <w:sz w:val="28"/>
                <w:szCs w:val="28"/>
              </w:rPr>
              <w:t>唐山润峰复合材料有限公司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5AAAEFBB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A29C0">
              <w:rPr>
                <w:rFonts w:ascii="宋体" w:hAnsi="宋体" w:hint="eastAsia"/>
                <w:sz w:val="28"/>
                <w:szCs w:val="28"/>
              </w:rPr>
              <w:t>唐山润峰复合材料有限公司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1391387B" w:rsidR="00327155" w:rsidRDefault="00DA29C0" w:rsidP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A29C0">
              <w:rPr>
                <w:rFonts w:ascii="宋体" w:hAnsi="宋体" w:hint="eastAsia"/>
                <w:sz w:val="28"/>
                <w:szCs w:val="28"/>
              </w:rPr>
              <w:t>唐山市南堡开发区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郭长发</w:t>
            </w:r>
            <w:r w:rsidR="00A64BE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F074F3" w:rsidRPr="00F074F3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3933639898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5D142CED" w:rsidR="00327155" w:rsidRDefault="00F074F3" w:rsidP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</w:t>
            </w:r>
            <w:r w:rsidR="00DA29C0">
              <w:rPr>
                <w:rFonts w:ascii="宋体" w:hAnsi="宋体"/>
                <w:sz w:val="28"/>
                <w:szCs w:val="28"/>
              </w:rPr>
              <w:t>9.09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5227ECDA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2679DB75" w:rsidR="00327155" w:rsidRDefault="00F074F3" w:rsidP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</w:t>
            </w:r>
            <w:r w:rsidR="00DA29C0"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2BE4D027" w:rsidR="00327155" w:rsidRDefault="002356AD" w:rsidP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苏洋、</w:t>
            </w:r>
            <w:r w:rsidR="00F074F3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23BDFF9D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32030F14" w:rsidR="00327155" w:rsidRDefault="00DA29C0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郭长发</w:t>
            </w:r>
          </w:p>
        </w:tc>
      </w:tr>
      <w:tr w:rsidR="00327155" w14:paraId="212DEB3C" w14:textId="77777777" w:rsidTr="00DA29C0">
        <w:trPr>
          <w:trHeight w:val="3109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246AE255" w:rsidR="00327155" w:rsidRDefault="00DA29C0" w:rsidP="00DA29C0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noProof/>
              </w:rPr>
              <w:drawing>
                <wp:inline distT="0" distB="0" distL="0" distR="0" wp14:anchorId="1382B39C" wp14:editId="1F9909C7">
                  <wp:extent cx="2538374" cy="1579500"/>
                  <wp:effectExtent l="0" t="0" r="0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63723337125_16637232969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95" cy="15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4BE8">
              <w:rPr>
                <w:rFonts w:hint="eastAsia"/>
              </w:rPr>
              <w:t xml:space="preserve">     </w:t>
            </w:r>
          </w:p>
        </w:tc>
      </w:tr>
    </w:tbl>
    <w:p w14:paraId="79A621CD" w14:textId="77777777" w:rsidR="00327155" w:rsidRDefault="00327155">
      <w:bookmarkStart w:id="0" w:name="_GoBack"/>
      <w:bookmarkEnd w:id="0"/>
    </w:p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356AD"/>
    <w:rsid w:val="00252F7A"/>
    <w:rsid w:val="00327155"/>
    <w:rsid w:val="003B7280"/>
    <w:rsid w:val="003C31DA"/>
    <w:rsid w:val="00A64BE8"/>
    <w:rsid w:val="00BD341A"/>
    <w:rsid w:val="00CE5A0A"/>
    <w:rsid w:val="00DA29C0"/>
    <w:rsid w:val="00EE21C4"/>
    <w:rsid w:val="00F074F3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>DoubleOX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13</cp:revision>
  <dcterms:created xsi:type="dcterms:W3CDTF">2022-02-14T03:37:00Z</dcterms:created>
  <dcterms:modified xsi:type="dcterms:W3CDTF">2022-11-10T00:33:00Z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