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2F32E675" w:rsidR="00327155" w:rsidRDefault="00404F4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04F49">
              <w:rPr>
                <w:rFonts w:ascii="宋体" w:hAnsi="宋体" w:hint="eastAsia"/>
                <w:sz w:val="28"/>
                <w:szCs w:val="28"/>
              </w:rPr>
              <w:t>秦皇岛市大开电子有限公司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04BA023A" w:rsidR="00327155" w:rsidRDefault="00404F4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04F49">
              <w:rPr>
                <w:rFonts w:ascii="宋体" w:hAnsi="宋体" w:hint="eastAsia"/>
                <w:sz w:val="28"/>
                <w:szCs w:val="28"/>
              </w:rPr>
              <w:t>秦皇岛市大开电子有限公司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3C78C328" w:rsidR="00327155" w:rsidRDefault="00404F49" w:rsidP="00404F4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04F49">
              <w:rPr>
                <w:rFonts w:ascii="宋体" w:hAnsi="宋体" w:hint="eastAsia"/>
                <w:sz w:val="28"/>
                <w:szCs w:val="28"/>
              </w:rPr>
              <w:t>河北省秦皇岛市北戴河区金城路11号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冯莹</w:t>
            </w:r>
            <w:r w:rsidR="00A64BE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F074F3" w:rsidRPr="00F074F3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3930326676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468A2653" w:rsidR="00327155" w:rsidRDefault="00F074F3" w:rsidP="00404F4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</w:t>
            </w:r>
            <w:r w:rsidR="00DA29C0">
              <w:rPr>
                <w:rFonts w:ascii="宋体" w:hAnsi="宋体"/>
                <w:sz w:val="28"/>
                <w:szCs w:val="28"/>
              </w:rPr>
              <w:t>9.</w:t>
            </w:r>
            <w:r w:rsidR="00064EA2">
              <w:rPr>
                <w:rFonts w:ascii="宋体" w:hAnsi="宋体"/>
                <w:sz w:val="28"/>
                <w:szCs w:val="28"/>
              </w:rPr>
              <w:t>2</w:t>
            </w:r>
            <w:r w:rsidR="00404F49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5DBF86DC" w:rsidR="00327155" w:rsidRDefault="00404F4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7144FFD8" w:rsidR="00327155" w:rsidRDefault="00F074F3" w:rsidP="00404F4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2022.09.</w:t>
            </w:r>
            <w:r w:rsidR="00064EA2">
              <w:rPr>
                <w:rFonts w:ascii="宋体" w:hAnsi="宋体"/>
                <w:sz w:val="28"/>
                <w:szCs w:val="28"/>
              </w:rPr>
              <w:t>2</w:t>
            </w:r>
            <w:r w:rsidR="00404F49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65C680DC" w:rsidR="00327155" w:rsidRDefault="00404F49" w:rsidP="00DA29C0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李智、</w:t>
            </w:r>
            <w:r>
              <w:rPr>
                <w:rFonts w:ascii="宋体" w:hAnsi="宋体"/>
                <w:sz w:val="28"/>
                <w:szCs w:val="28"/>
              </w:rPr>
              <w:t>李伟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122975F8" w:rsidR="00327155" w:rsidRDefault="00404F49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2F43370D" w:rsidR="00327155" w:rsidRDefault="00404F49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冯莹</w:t>
            </w:r>
          </w:p>
        </w:tc>
      </w:tr>
      <w:tr w:rsidR="00327155" w14:paraId="212DEB3C" w14:textId="77777777" w:rsidTr="002A4B73">
        <w:trPr>
          <w:trHeight w:val="2826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08B73A64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bookmarkStart w:id="0" w:name="_GoBack"/>
            <w:r w:rsidR="00404F49">
              <w:rPr>
                <w:rFonts w:hint="eastAsia"/>
                <w:noProof/>
              </w:rPr>
              <w:drawing>
                <wp:inline distT="0" distB="0" distL="0" distR="0" wp14:anchorId="7847BCC8" wp14:editId="5BD6642E">
                  <wp:extent cx="2867355" cy="2150516"/>
                  <wp:effectExtent l="0" t="0" r="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337" cy="215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A64BE8">
              <w:rPr>
                <w:rFonts w:hint="eastAsia"/>
              </w:rPr>
              <w:t xml:space="preserve">     </w:t>
            </w:r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2356AD"/>
    <w:rsid w:val="00252F7A"/>
    <w:rsid w:val="002A4B73"/>
    <w:rsid w:val="00327155"/>
    <w:rsid w:val="003B7280"/>
    <w:rsid w:val="003C31DA"/>
    <w:rsid w:val="00404F49"/>
    <w:rsid w:val="00A64BE8"/>
    <w:rsid w:val="00BD341A"/>
    <w:rsid w:val="00CE5A0A"/>
    <w:rsid w:val="00DA29C0"/>
    <w:rsid w:val="00EE21C4"/>
    <w:rsid w:val="00F074F3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274</Characters>
  <Application>Microsoft Office Word</Application>
  <DocSecurity>0</DocSecurity>
  <Lines>2</Lines>
  <Paragraphs>1</Paragraphs>
  <ScaleCrop>false</ScaleCrop>
  <Company>DoubleOX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16</cp:revision>
  <dcterms:created xsi:type="dcterms:W3CDTF">2022-02-14T03:37:00Z</dcterms:created>
  <dcterms:modified xsi:type="dcterms:W3CDTF">2022-11-10T00:50:00Z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